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42D4" w14:textId="77777777" w:rsidR="00F07FE1" w:rsidRPr="00CE404F" w:rsidRDefault="00F07FE1" w:rsidP="00F07FE1">
      <w:pPr>
        <w:jc w:val="center"/>
        <w:rPr>
          <w:rFonts w:ascii="Times New Roman" w:hAnsi="Times New Roman" w:cs="Times New Roman"/>
          <w:b/>
          <w:sz w:val="24"/>
          <w:szCs w:val="24"/>
        </w:rPr>
      </w:pPr>
      <w:r w:rsidRPr="00CE404F">
        <w:rPr>
          <w:rFonts w:ascii="Times New Roman" w:hAnsi="Times New Roman" w:cs="Times New Roman"/>
          <w:b/>
          <w:sz w:val="24"/>
          <w:szCs w:val="24"/>
        </w:rPr>
        <w:t>FRIENDS OF DEVON’S ARCHIVES</w:t>
      </w:r>
    </w:p>
    <w:p w14:paraId="3FA89795" w14:textId="77777777" w:rsidR="00F07FE1" w:rsidRPr="00CE404F" w:rsidRDefault="00F07FE1" w:rsidP="00F07FE1">
      <w:pPr>
        <w:jc w:val="center"/>
        <w:rPr>
          <w:rFonts w:ascii="Times New Roman" w:hAnsi="Times New Roman" w:cs="Times New Roman"/>
          <w:b/>
          <w:sz w:val="24"/>
          <w:szCs w:val="24"/>
        </w:rPr>
      </w:pPr>
      <w:r w:rsidRPr="00CE404F">
        <w:rPr>
          <w:rFonts w:ascii="Times New Roman" w:hAnsi="Times New Roman" w:cs="Times New Roman"/>
          <w:b/>
          <w:sz w:val="24"/>
          <w:szCs w:val="24"/>
        </w:rPr>
        <w:t>ANNUAL GENERAL MEETING</w:t>
      </w:r>
    </w:p>
    <w:p w14:paraId="41CBFD6E" w14:textId="40906C76" w:rsidR="00F07FE1" w:rsidRPr="00CE404F" w:rsidRDefault="00F07FE1" w:rsidP="00F07FE1">
      <w:pPr>
        <w:jc w:val="center"/>
        <w:rPr>
          <w:rFonts w:ascii="Times New Roman" w:hAnsi="Times New Roman" w:cs="Times New Roman"/>
          <w:sz w:val="24"/>
          <w:szCs w:val="24"/>
        </w:rPr>
      </w:pPr>
      <w:r w:rsidRPr="00CE404F">
        <w:rPr>
          <w:rFonts w:ascii="Times New Roman" w:hAnsi="Times New Roman" w:cs="Times New Roman"/>
          <w:sz w:val="24"/>
          <w:szCs w:val="24"/>
        </w:rPr>
        <w:t xml:space="preserve">11. </w:t>
      </w:r>
      <w:r w:rsidR="00500826" w:rsidRPr="00CE404F">
        <w:rPr>
          <w:rFonts w:ascii="Times New Roman" w:hAnsi="Times New Roman" w:cs="Times New Roman"/>
          <w:sz w:val="24"/>
          <w:szCs w:val="24"/>
        </w:rPr>
        <w:t>3</w:t>
      </w:r>
      <w:r w:rsidRPr="00CE404F">
        <w:rPr>
          <w:rFonts w:ascii="Times New Roman" w:hAnsi="Times New Roman" w:cs="Times New Roman"/>
          <w:sz w:val="24"/>
          <w:szCs w:val="24"/>
        </w:rPr>
        <w:t xml:space="preserve">0 a.m. Tuesday 4 November 2021 </w:t>
      </w:r>
    </w:p>
    <w:p w14:paraId="0EAAE939" w14:textId="279E628F" w:rsidR="00F07FE1" w:rsidRPr="00CE404F" w:rsidRDefault="00F07FE1" w:rsidP="00E76D78">
      <w:pPr>
        <w:jc w:val="center"/>
        <w:rPr>
          <w:rFonts w:ascii="Times New Roman" w:hAnsi="Times New Roman" w:cs="Times New Roman"/>
          <w:sz w:val="24"/>
          <w:szCs w:val="24"/>
        </w:rPr>
      </w:pPr>
      <w:r w:rsidRPr="00CE404F">
        <w:rPr>
          <w:rFonts w:ascii="Times New Roman" w:hAnsi="Times New Roman" w:cs="Times New Roman"/>
          <w:sz w:val="24"/>
          <w:szCs w:val="24"/>
        </w:rPr>
        <w:t xml:space="preserve">Devon Rural Archive, </w:t>
      </w:r>
      <w:proofErr w:type="spellStart"/>
      <w:r w:rsidRPr="00CE404F">
        <w:rPr>
          <w:rFonts w:ascii="Times New Roman" w:hAnsi="Times New Roman" w:cs="Times New Roman"/>
          <w:sz w:val="24"/>
          <w:szCs w:val="24"/>
        </w:rPr>
        <w:t>Shilston</w:t>
      </w:r>
      <w:r w:rsidR="00500826" w:rsidRPr="00CE404F">
        <w:rPr>
          <w:rFonts w:ascii="Times New Roman" w:hAnsi="Times New Roman" w:cs="Times New Roman"/>
          <w:sz w:val="24"/>
          <w:szCs w:val="24"/>
        </w:rPr>
        <w:t>e</w:t>
      </w:r>
      <w:proofErr w:type="spellEnd"/>
      <w:r w:rsidRPr="00CE404F">
        <w:rPr>
          <w:rFonts w:ascii="Times New Roman" w:hAnsi="Times New Roman" w:cs="Times New Roman"/>
          <w:sz w:val="24"/>
          <w:szCs w:val="24"/>
        </w:rPr>
        <w:t xml:space="preserve"> House, Modbury</w:t>
      </w:r>
    </w:p>
    <w:p w14:paraId="20E22302" w14:textId="34528D5A" w:rsidR="00F07FE1" w:rsidRPr="002757EB" w:rsidRDefault="00933E41" w:rsidP="002757EB">
      <w:pPr>
        <w:ind w:left="2880"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Minutes</w:t>
      </w:r>
    </w:p>
    <w:p w14:paraId="0A0DF0F6" w14:textId="48FB25E1" w:rsidR="00C51E5B" w:rsidRPr="002757EB" w:rsidRDefault="002757EB" w:rsidP="002757EB">
      <w:pPr>
        <w:ind w:left="720"/>
        <w:rPr>
          <w:rFonts w:ascii="Times New Roman" w:hAnsi="Times New Roman"/>
          <w:sz w:val="24"/>
          <w:szCs w:val="24"/>
        </w:rPr>
      </w:pPr>
      <w:r w:rsidRPr="002757EB">
        <w:rPr>
          <w:rFonts w:ascii="Times New Roman" w:hAnsi="Times New Roman"/>
          <w:b/>
          <w:bCs/>
          <w:sz w:val="24"/>
          <w:szCs w:val="24"/>
        </w:rPr>
        <w:t xml:space="preserve">In </w:t>
      </w:r>
      <w:r w:rsidR="00C51E5B" w:rsidRPr="002757EB">
        <w:rPr>
          <w:rFonts w:ascii="Times New Roman" w:hAnsi="Times New Roman"/>
          <w:b/>
          <w:bCs/>
          <w:sz w:val="24"/>
          <w:szCs w:val="24"/>
        </w:rPr>
        <w:t xml:space="preserve">Attendance </w:t>
      </w:r>
      <w:r w:rsidRPr="002757EB">
        <w:rPr>
          <w:rFonts w:ascii="Times New Roman" w:hAnsi="Times New Roman"/>
          <w:b/>
          <w:bCs/>
          <w:sz w:val="24"/>
          <w:szCs w:val="24"/>
        </w:rPr>
        <w:t xml:space="preserve">- </w:t>
      </w:r>
      <w:r w:rsidR="007E38B1" w:rsidRPr="002757EB">
        <w:rPr>
          <w:rFonts w:ascii="Times New Roman" w:hAnsi="Times New Roman"/>
          <w:b/>
          <w:bCs/>
          <w:sz w:val="24"/>
          <w:szCs w:val="24"/>
        </w:rPr>
        <w:t>Committee</w:t>
      </w:r>
      <w:r w:rsidR="007E38B1" w:rsidRPr="002757EB">
        <w:rPr>
          <w:rFonts w:ascii="Times New Roman" w:hAnsi="Times New Roman"/>
          <w:i/>
          <w:iCs/>
          <w:sz w:val="24"/>
          <w:szCs w:val="24"/>
        </w:rPr>
        <w:t xml:space="preserve"> </w:t>
      </w:r>
      <w:r w:rsidR="00C51E5B" w:rsidRPr="002757EB">
        <w:rPr>
          <w:rFonts w:ascii="Times New Roman" w:hAnsi="Times New Roman"/>
          <w:sz w:val="24"/>
          <w:szCs w:val="24"/>
        </w:rPr>
        <w:t xml:space="preserve">John Allan </w:t>
      </w:r>
      <w:r w:rsidR="00461B7F">
        <w:rPr>
          <w:rFonts w:ascii="Times New Roman" w:hAnsi="Times New Roman"/>
          <w:sz w:val="24"/>
          <w:szCs w:val="24"/>
        </w:rPr>
        <w:t>(</w:t>
      </w:r>
      <w:r w:rsidR="00C51E5B" w:rsidRPr="002757EB">
        <w:rPr>
          <w:rFonts w:ascii="Times New Roman" w:hAnsi="Times New Roman"/>
          <w:sz w:val="24"/>
          <w:szCs w:val="24"/>
        </w:rPr>
        <w:t>President</w:t>
      </w:r>
      <w:r w:rsidR="00461B7F">
        <w:rPr>
          <w:rFonts w:ascii="Times New Roman" w:hAnsi="Times New Roman"/>
          <w:sz w:val="24"/>
          <w:szCs w:val="24"/>
        </w:rPr>
        <w:t>)</w:t>
      </w:r>
      <w:r w:rsidR="00C51E5B" w:rsidRPr="002757EB">
        <w:rPr>
          <w:rFonts w:ascii="Times New Roman" w:hAnsi="Times New Roman"/>
          <w:sz w:val="24"/>
          <w:szCs w:val="24"/>
        </w:rPr>
        <w:t xml:space="preserve">, Katharine Chant </w:t>
      </w:r>
      <w:r w:rsidR="00461B7F">
        <w:rPr>
          <w:rFonts w:ascii="Times New Roman" w:hAnsi="Times New Roman"/>
          <w:sz w:val="24"/>
          <w:szCs w:val="24"/>
        </w:rPr>
        <w:t>(</w:t>
      </w:r>
      <w:r w:rsidR="00C51E5B" w:rsidRPr="002757EB">
        <w:rPr>
          <w:rFonts w:ascii="Times New Roman" w:hAnsi="Times New Roman"/>
          <w:sz w:val="24"/>
          <w:szCs w:val="24"/>
        </w:rPr>
        <w:t>Chair</w:t>
      </w:r>
      <w:r w:rsidR="00461B7F">
        <w:rPr>
          <w:rFonts w:ascii="Times New Roman" w:hAnsi="Times New Roman"/>
          <w:sz w:val="24"/>
          <w:szCs w:val="24"/>
        </w:rPr>
        <w:t>)</w:t>
      </w:r>
      <w:r w:rsidR="00C51E5B" w:rsidRPr="002757EB">
        <w:rPr>
          <w:rFonts w:ascii="Times New Roman" w:hAnsi="Times New Roman"/>
          <w:sz w:val="24"/>
          <w:szCs w:val="24"/>
        </w:rPr>
        <w:t xml:space="preserve">, Frances Billinge </w:t>
      </w:r>
      <w:r w:rsidR="00461B7F">
        <w:rPr>
          <w:rFonts w:ascii="Times New Roman" w:hAnsi="Times New Roman"/>
          <w:sz w:val="24"/>
          <w:szCs w:val="24"/>
        </w:rPr>
        <w:t>(</w:t>
      </w:r>
      <w:r w:rsidR="00C51E5B" w:rsidRPr="002757EB">
        <w:rPr>
          <w:rFonts w:ascii="Times New Roman" w:hAnsi="Times New Roman"/>
          <w:sz w:val="24"/>
          <w:szCs w:val="24"/>
        </w:rPr>
        <w:t>Se</w:t>
      </w:r>
      <w:r w:rsidR="007E38B1" w:rsidRPr="002757EB">
        <w:rPr>
          <w:rFonts w:ascii="Times New Roman" w:hAnsi="Times New Roman"/>
          <w:sz w:val="24"/>
          <w:szCs w:val="24"/>
        </w:rPr>
        <w:t>c</w:t>
      </w:r>
      <w:r w:rsidR="00C51E5B" w:rsidRPr="002757EB">
        <w:rPr>
          <w:rFonts w:ascii="Times New Roman" w:hAnsi="Times New Roman"/>
          <w:sz w:val="24"/>
          <w:szCs w:val="24"/>
        </w:rPr>
        <w:t>retary</w:t>
      </w:r>
      <w:r w:rsidR="00461B7F">
        <w:rPr>
          <w:rFonts w:ascii="Times New Roman" w:hAnsi="Times New Roman"/>
          <w:sz w:val="24"/>
          <w:szCs w:val="24"/>
        </w:rPr>
        <w:t>)</w:t>
      </w:r>
      <w:r w:rsidR="00C51E5B" w:rsidRPr="002757EB">
        <w:rPr>
          <w:rFonts w:ascii="Times New Roman" w:hAnsi="Times New Roman"/>
          <w:sz w:val="24"/>
          <w:szCs w:val="24"/>
        </w:rPr>
        <w:t xml:space="preserve">, Ian </w:t>
      </w:r>
      <w:proofErr w:type="spellStart"/>
      <w:r w:rsidR="00C51E5B" w:rsidRPr="002757EB">
        <w:rPr>
          <w:rFonts w:ascii="Times New Roman" w:hAnsi="Times New Roman"/>
          <w:sz w:val="24"/>
          <w:szCs w:val="24"/>
        </w:rPr>
        <w:t>Maxted</w:t>
      </w:r>
      <w:proofErr w:type="spellEnd"/>
      <w:r w:rsidR="00C51E5B" w:rsidRPr="002757EB">
        <w:rPr>
          <w:rFonts w:ascii="Times New Roman" w:hAnsi="Times New Roman"/>
          <w:sz w:val="24"/>
          <w:szCs w:val="24"/>
        </w:rPr>
        <w:t xml:space="preserve"> </w:t>
      </w:r>
      <w:r w:rsidR="00461B7F">
        <w:rPr>
          <w:rFonts w:ascii="Times New Roman" w:hAnsi="Times New Roman"/>
          <w:sz w:val="24"/>
          <w:szCs w:val="24"/>
        </w:rPr>
        <w:t>(</w:t>
      </w:r>
      <w:r w:rsidR="00C51E5B" w:rsidRPr="002757EB">
        <w:rPr>
          <w:rFonts w:ascii="Times New Roman" w:hAnsi="Times New Roman"/>
          <w:sz w:val="24"/>
          <w:szCs w:val="24"/>
        </w:rPr>
        <w:t>Treasurer</w:t>
      </w:r>
      <w:r w:rsidR="00461B7F">
        <w:rPr>
          <w:rFonts w:ascii="Times New Roman" w:hAnsi="Times New Roman"/>
          <w:sz w:val="24"/>
          <w:szCs w:val="24"/>
        </w:rPr>
        <w:t>)</w:t>
      </w:r>
      <w:r w:rsidR="00C51E5B" w:rsidRPr="002757EB">
        <w:rPr>
          <w:rFonts w:ascii="Times New Roman" w:hAnsi="Times New Roman"/>
          <w:i/>
          <w:iCs/>
          <w:sz w:val="24"/>
          <w:szCs w:val="24"/>
        </w:rPr>
        <w:t xml:space="preserve">, </w:t>
      </w:r>
      <w:r w:rsidR="00C51E5B" w:rsidRPr="002757EB">
        <w:rPr>
          <w:rFonts w:ascii="Times New Roman" w:hAnsi="Times New Roman"/>
          <w:sz w:val="24"/>
          <w:szCs w:val="24"/>
        </w:rPr>
        <w:t>Brian Carpenter</w:t>
      </w:r>
      <w:r w:rsidR="00C51E5B" w:rsidRPr="002757EB">
        <w:rPr>
          <w:rFonts w:ascii="Times New Roman" w:hAnsi="Times New Roman"/>
          <w:i/>
          <w:iCs/>
          <w:sz w:val="24"/>
          <w:szCs w:val="24"/>
        </w:rPr>
        <w:t xml:space="preserve">, </w:t>
      </w:r>
      <w:r w:rsidR="00C51E5B" w:rsidRPr="002757EB">
        <w:rPr>
          <w:rFonts w:ascii="Times New Roman" w:hAnsi="Times New Roman"/>
          <w:sz w:val="24"/>
          <w:szCs w:val="24"/>
        </w:rPr>
        <w:t>Abi Gray</w:t>
      </w:r>
      <w:r>
        <w:rPr>
          <w:rFonts w:ascii="Times New Roman" w:hAnsi="Times New Roman"/>
          <w:sz w:val="24"/>
          <w:szCs w:val="24"/>
        </w:rPr>
        <w:t xml:space="preserve"> (P</w:t>
      </w:r>
      <w:r w:rsidR="00750413">
        <w:rPr>
          <w:rFonts w:ascii="Times New Roman" w:hAnsi="Times New Roman"/>
          <w:sz w:val="24"/>
          <w:szCs w:val="24"/>
        </w:rPr>
        <w:t>rogramme Officer</w:t>
      </w:r>
      <w:r>
        <w:rPr>
          <w:rFonts w:ascii="Times New Roman" w:hAnsi="Times New Roman"/>
          <w:sz w:val="24"/>
          <w:szCs w:val="24"/>
        </w:rPr>
        <w:t>)</w:t>
      </w:r>
      <w:r w:rsidR="00C51E5B" w:rsidRPr="002757EB">
        <w:rPr>
          <w:rFonts w:ascii="Times New Roman" w:hAnsi="Times New Roman"/>
          <w:sz w:val="24"/>
          <w:szCs w:val="24"/>
        </w:rPr>
        <w:t>, Sue Jackson</w:t>
      </w:r>
      <w:r>
        <w:rPr>
          <w:rFonts w:ascii="Times New Roman" w:hAnsi="Times New Roman"/>
          <w:sz w:val="24"/>
          <w:szCs w:val="24"/>
        </w:rPr>
        <w:t xml:space="preserve"> (</w:t>
      </w:r>
      <w:r w:rsidR="00750413">
        <w:rPr>
          <w:rFonts w:ascii="Times New Roman" w:hAnsi="Times New Roman"/>
          <w:sz w:val="24"/>
          <w:szCs w:val="24"/>
        </w:rPr>
        <w:t>Publicity Officer</w:t>
      </w:r>
      <w:r>
        <w:rPr>
          <w:rFonts w:ascii="Times New Roman" w:hAnsi="Times New Roman"/>
          <w:sz w:val="24"/>
          <w:szCs w:val="24"/>
        </w:rPr>
        <w:t>)</w:t>
      </w:r>
      <w:r w:rsidR="00C51E5B" w:rsidRPr="002757EB">
        <w:rPr>
          <w:rFonts w:ascii="Times New Roman" w:hAnsi="Times New Roman"/>
          <w:sz w:val="24"/>
          <w:szCs w:val="24"/>
        </w:rPr>
        <w:t>,</w:t>
      </w:r>
      <w:r w:rsidR="00C51E5B" w:rsidRPr="002757EB">
        <w:rPr>
          <w:rFonts w:ascii="Times New Roman" w:hAnsi="Times New Roman"/>
          <w:i/>
          <w:iCs/>
          <w:sz w:val="24"/>
          <w:szCs w:val="24"/>
        </w:rPr>
        <w:t xml:space="preserve"> </w:t>
      </w:r>
      <w:r w:rsidR="00C51E5B" w:rsidRPr="002757EB">
        <w:rPr>
          <w:rFonts w:ascii="Times New Roman" w:hAnsi="Times New Roman"/>
          <w:sz w:val="24"/>
          <w:szCs w:val="24"/>
        </w:rPr>
        <w:t>Deborah Watson</w:t>
      </w:r>
    </w:p>
    <w:p w14:paraId="63D1EFC1" w14:textId="46A0BDA5" w:rsidR="002757EB" w:rsidRPr="002757EB" w:rsidRDefault="002757EB" w:rsidP="002757EB">
      <w:pPr>
        <w:ind w:left="720"/>
        <w:rPr>
          <w:rFonts w:ascii="Times New Roman" w:hAnsi="Times New Roman"/>
          <w:sz w:val="24"/>
          <w:szCs w:val="24"/>
        </w:rPr>
      </w:pPr>
      <w:r w:rsidRPr="002757EB">
        <w:rPr>
          <w:rFonts w:ascii="Times New Roman" w:hAnsi="Times New Roman"/>
          <w:b/>
          <w:bCs/>
          <w:sz w:val="24"/>
          <w:szCs w:val="24"/>
        </w:rPr>
        <w:t xml:space="preserve">Other </w:t>
      </w:r>
      <w:r w:rsidR="00C51E5B" w:rsidRPr="002757EB">
        <w:rPr>
          <w:rFonts w:ascii="Times New Roman" w:hAnsi="Times New Roman"/>
          <w:b/>
          <w:bCs/>
          <w:sz w:val="24"/>
          <w:szCs w:val="24"/>
        </w:rPr>
        <w:t>Members</w:t>
      </w:r>
      <w:r w:rsidR="00C51E5B" w:rsidRPr="002757EB">
        <w:rPr>
          <w:rFonts w:ascii="Times New Roman" w:hAnsi="Times New Roman"/>
          <w:sz w:val="24"/>
          <w:szCs w:val="24"/>
        </w:rPr>
        <w:t xml:space="preserve"> </w:t>
      </w:r>
      <w:r w:rsidRPr="002757EB">
        <w:rPr>
          <w:rFonts w:ascii="Times New Roman" w:hAnsi="Times New Roman"/>
          <w:sz w:val="24"/>
          <w:szCs w:val="24"/>
        </w:rPr>
        <w:t xml:space="preserve">- Des Atkinson, Jean Carter; </w:t>
      </w:r>
      <w:r w:rsidR="00C51E5B" w:rsidRPr="002757EB">
        <w:rPr>
          <w:rFonts w:ascii="Times New Roman" w:hAnsi="Times New Roman"/>
          <w:sz w:val="24"/>
          <w:szCs w:val="24"/>
        </w:rPr>
        <w:t>Judith Farmer</w:t>
      </w:r>
      <w:r w:rsidRPr="002757EB">
        <w:rPr>
          <w:rFonts w:ascii="Times New Roman" w:hAnsi="Times New Roman"/>
          <w:sz w:val="24"/>
          <w:szCs w:val="24"/>
        </w:rPr>
        <w:t>,</w:t>
      </w:r>
      <w:r w:rsidR="007E38B1" w:rsidRPr="002757EB">
        <w:rPr>
          <w:rFonts w:ascii="Times New Roman" w:hAnsi="Times New Roman"/>
          <w:sz w:val="24"/>
          <w:szCs w:val="24"/>
        </w:rPr>
        <w:t xml:space="preserve"> </w:t>
      </w:r>
      <w:r w:rsidRPr="002757EB">
        <w:rPr>
          <w:rFonts w:ascii="Times New Roman" w:hAnsi="Times New Roman"/>
          <w:sz w:val="24"/>
          <w:szCs w:val="24"/>
        </w:rPr>
        <w:t xml:space="preserve">Sue Lintern, Ian Mortimer, </w:t>
      </w:r>
      <w:r w:rsidR="007E38B1" w:rsidRPr="002757EB">
        <w:rPr>
          <w:rFonts w:ascii="Times New Roman" w:hAnsi="Times New Roman"/>
          <w:sz w:val="24"/>
          <w:szCs w:val="24"/>
        </w:rPr>
        <w:t>Martin Watts</w:t>
      </w:r>
      <w:r>
        <w:rPr>
          <w:rFonts w:ascii="Times New Roman" w:hAnsi="Times New Roman"/>
          <w:sz w:val="24"/>
          <w:szCs w:val="24"/>
        </w:rPr>
        <w:t>.</w:t>
      </w:r>
    </w:p>
    <w:p w14:paraId="2A6C3A9F" w14:textId="14183814" w:rsidR="002757EB" w:rsidRDefault="002757EB" w:rsidP="002757EB">
      <w:pPr>
        <w:pStyle w:val="NoSpacing"/>
        <w:numPr>
          <w:ilvl w:val="0"/>
          <w:numId w:val="2"/>
        </w:numPr>
        <w:rPr>
          <w:rFonts w:ascii="Times New Roman" w:hAnsi="Times New Roman" w:cs="Times New Roman"/>
          <w:sz w:val="24"/>
          <w:szCs w:val="24"/>
        </w:rPr>
      </w:pPr>
      <w:r w:rsidRPr="002757EB">
        <w:rPr>
          <w:rFonts w:ascii="Times New Roman" w:hAnsi="Times New Roman" w:cs="Times New Roman"/>
          <w:b/>
          <w:bCs/>
          <w:sz w:val="24"/>
          <w:szCs w:val="24"/>
        </w:rPr>
        <w:t>Welcome by President</w:t>
      </w:r>
      <w:r w:rsidRPr="002757EB">
        <w:rPr>
          <w:rFonts w:ascii="Times New Roman" w:hAnsi="Times New Roman" w:cs="Times New Roman"/>
          <w:sz w:val="24"/>
          <w:szCs w:val="24"/>
        </w:rPr>
        <w:t xml:space="preserve">. John Allan </w:t>
      </w:r>
      <w:r>
        <w:rPr>
          <w:rFonts w:ascii="Times New Roman" w:hAnsi="Times New Roman" w:cs="Times New Roman"/>
          <w:sz w:val="24"/>
          <w:szCs w:val="24"/>
        </w:rPr>
        <w:t>was pleased to at last be able to welcome members to a face- to</w:t>
      </w:r>
      <w:r w:rsidR="00AE1FA4">
        <w:rPr>
          <w:rFonts w:ascii="Times New Roman" w:hAnsi="Times New Roman" w:cs="Times New Roman"/>
          <w:sz w:val="24"/>
          <w:szCs w:val="24"/>
        </w:rPr>
        <w:t>-</w:t>
      </w:r>
      <w:r>
        <w:rPr>
          <w:rFonts w:ascii="Times New Roman" w:hAnsi="Times New Roman" w:cs="Times New Roman"/>
          <w:sz w:val="24"/>
          <w:szCs w:val="24"/>
        </w:rPr>
        <w:t xml:space="preserve"> face meeting.</w:t>
      </w:r>
    </w:p>
    <w:p w14:paraId="6B3AED83" w14:textId="77777777" w:rsidR="00AD64BF" w:rsidRDefault="00AD64BF" w:rsidP="00AD64BF">
      <w:pPr>
        <w:pStyle w:val="NoSpacing"/>
        <w:ind w:left="720"/>
        <w:rPr>
          <w:rFonts w:ascii="Times New Roman" w:hAnsi="Times New Roman" w:cs="Times New Roman"/>
          <w:sz w:val="24"/>
          <w:szCs w:val="24"/>
        </w:rPr>
      </w:pPr>
    </w:p>
    <w:p w14:paraId="7A283DCB" w14:textId="4A2F137E" w:rsidR="002757EB" w:rsidRDefault="002757EB" w:rsidP="002757EB">
      <w:pPr>
        <w:pStyle w:val="NoSpacing"/>
        <w:numPr>
          <w:ilvl w:val="0"/>
          <w:numId w:val="2"/>
        </w:numPr>
        <w:rPr>
          <w:rFonts w:ascii="Times New Roman" w:hAnsi="Times New Roman" w:cs="Times New Roman"/>
          <w:sz w:val="24"/>
          <w:szCs w:val="24"/>
        </w:rPr>
      </w:pPr>
      <w:r w:rsidRPr="002757EB">
        <w:rPr>
          <w:rFonts w:ascii="Times New Roman" w:hAnsi="Times New Roman" w:cs="Times New Roman"/>
          <w:b/>
          <w:bCs/>
          <w:sz w:val="24"/>
          <w:szCs w:val="24"/>
        </w:rPr>
        <w:t xml:space="preserve">Apologies </w:t>
      </w:r>
      <w:r>
        <w:rPr>
          <w:rFonts w:ascii="Times New Roman" w:hAnsi="Times New Roman" w:cs="Times New Roman"/>
          <w:sz w:val="24"/>
          <w:szCs w:val="24"/>
        </w:rPr>
        <w:t>-</w:t>
      </w:r>
      <w:r w:rsidRPr="002757EB">
        <w:rPr>
          <w:rFonts w:ascii="Times New Roman" w:hAnsi="Times New Roman" w:cs="Times New Roman"/>
          <w:sz w:val="24"/>
          <w:szCs w:val="24"/>
        </w:rPr>
        <w:t xml:space="preserve"> Marion Hardy, Celia King, Carol Macfadzean</w:t>
      </w:r>
      <w:r>
        <w:rPr>
          <w:rFonts w:ascii="Times New Roman" w:hAnsi="Times New Roman" w:cs="Times New Roman"/>
          <w:sz w:val="24"/>
          <w:szCs w:val="24"/>
        </w:rPr>
        <w:t>,</w:t>
      </w:r>
      <w:r w:rsidRPr="002757EB">
        <w:rPr>
          <w:rFonts w:ascii="Times New Roman" w:hAnsi="Times New Roman" w:cs="Times New Roman"/>
          <w:sz w:val="24"/>
          <w:szCs w:val="24"/>
        </w:rPr>
        <w:t xml:space="preserve"> Kate Osborne</w:t>
      </w:r>
      <w:r>
        <w:rPr>
          <w:rFonts w:ascii="Times New Roman" w:hAnsi="Times New Roman" w:cs="Times New Roman"/>
          <w:sz w:val="24"/>
          <w:szCs w:val="24"/>
        </w:rPr>
        <w:t>,</w:t>
      </w:r>
      <w:r w:rsidRPr="002757EB">
        <w:rPr>
          <w:rFonts w:ascii="Times New Roman" w:hAnsi="Times New Roman" w:cs="Times New Roman"/>
          <w:sz w:val="24"/>
          <w:szCs w:val="24"/>
        </w:rPr>
        <w:t xml:space="preserve"> Gillian Selley; </w:t>
      </w:r>
      <w:r>
        <w:rPr>
          <w:rFonts w:ascii="Times New Roman" w:hAnsi="Times New Roman" w:cs="Times New Roman"/>
          <w:sz w:val="24"/>
          <w:szCs w:val="24"/>
        </w:rPr>
        <w:t xml:space="preserve">Janet Tall, </w:t>
      </w:r>
      <w:r w:rsidRPr="002757EB">
        <w:rPr>
          <w:rFonts w:ascii="Times New Roman" w:hAnsi="Times New Roman" w:cs="Times New Roman"/>
          <w:sz w:val="24"/>
          <w:szCs w:val="24"/>
        </w:rPr>
        <w:t>Peter Towey; Stuart Windsor</w:t>
      </w:r>
    </w:p>
    <w:p w14:paraId="2A3E8852" w14:textId="77777777" w:rsidR="002757EB" w:rsidRPr="002757EB" w:rsidRDefault="002757EB" w:rsidP="002757EB">
      <w:pPr>
        <w:pStyle w:val="NoSpacing"/>
        <w:rPr>
          <w:rFonts w:ascii="Times New Roman" w:hAnsi="Times New Roman" w:cs="Times New Roman"/>
          <w:sz w:val="24"/>
          <w:szCs w:val="24"/>
        </w:rPr>
      </w:pPr>
    </w:p>
    <w:p w14:paraId="4620CF60" w14:textId="77777777" w:rsidR="007E38B1" w:rsidRPr="00CE404F" w:rsidRDefault="007E38B1" w:rsidP="007E38B1">
      <w:pPr>
        <w:pStyle w:val="NoSpacing"/>
        <w:ind w:left="720"/>
      </w:pPr>
    </w:p>
    <w:p w14:paraId="509DC508" w14:textId="4996EC18" w:rsidR="002757EB" w:rsidRPr="002757EB" w:rsidRDefault="00F07FE1" w:rsidP="002757EB">
      <w:pPr>
        <w:pStyle w:val="ListParagraph"/>
        <w:numPr>
          <w:ilvl w:val="0"/>
          <w:numId w:val="2"/>
        </w:numPr>
        <w:rPr>
          <w:rFonts w:ascii="Times New Roman" w:hAnsi="Times New Roman"/>
          <w:b/>
          <w:bCs/>
          <w:sz w:val="24"/>
          <w:szCs w:val="24"/>
        </w:rPr>
      </w:pPr>
      <w:r w:rsidRPr="002757EB">
        <w:rPr>
          <w:rFonts w:ascii="Times New Roman" w:hAnsi="Times New Roman"/>
          <w:b/>
          <w:bCs/>
          <w:sz w:val="24"/>
          <w:szCs w:val="24"/>
        </w:rPr>
        <w:t xml:space="preserve">Confirmation and </w:t>
      </w:r>
      <w:r w:rsidR="00C87F3A">
        <w:rPr>
          <w:rFonts w:ascii="Times New Roman" w:hAnsi="Times New Roman"/>
          <w:b/>
          <w:bCs/>
          <w:sz w:val="24"/>
          <w:szCs w:val="24"/>
        </w:rPr>
        <w:t>A</w:t>
      </w:r>
      <w:r w:rsidRPr="002757EB">
        <w:rPr>
          <w:rFonts w:ascii="Times New Roman" w:hAnsi="Times New Roman"/>
          <w:b/>
          <w:bCs/>
          <w:sz w:val="24"/>
          <w:szCs w:val="24"/>
        </w:rPr>
        <w:t>doption of the Minutes of AGM November 2020</w:t>
      </w:r>
    </w:p>
    <w:p w14:paraId="43036B98" w14:textId="630EE297" w:rsidR="00F07FE1" w:rsidRDefault="002757EB" w:rsidP="002757EB">
      <w:pPr>
        <w:pStyle w:val="ListParagraph"/>
        <w:rPr>
          <w:rFonts w:ascii="Times New Roman" w:hAnsi="Times New Roman"/>
          <w:sz w:val="24"/>
          <w:szCs w:val="24"/>
        </w:rPr>
      </w:pPr>
      <w:r>
        <w:rPr>
          <w:rFonts w:ascii="Times New Roman" w:hAnsi="Times New Roman"/>
          <w:sz w:val="24"/>
          <w:szCs w:val="24"/>
        </w:rPr>
        <w:t>N</w:t>
      </w:r>
      <w:r w:rsidR="006002D7" w:rsidRPr="002757EB">
        <w:rPr>
          <w:rFonts w:ascii="Times New Roman" w:hAnsi="Times New Roman"/>
          <w:sz w:val="24"/>
          <w:szCs w:val="24"/>
        </w:rPr>
        <w:t>ot</w:t>
      </w:r>
      <w:r w:rsidRPr="002757EB">
        <w:rPr>
          <w:rFonts w:ascii="Times New Roman" w:hAnsi="Times New Roman"/>
          <w:sz w:val="24"/>
          <w:szCs w:val="24"/>
        </w:rPr>
        <w:t xml:space="preserve">ed that </w:t>
      </w:r>
      <w:r w:rsidR="000A1039" w:rsidRPr="002757EB">
        <w:rPr>
          <w:rFonts w:ascii="Times New Roman" w:hAnsi="Times New Roman"/>
          <w:sz w:val="24"/>
          <w:szCs w:val="24"/>
        </w:rPr>
        <w:t xml:space="preserve">Ian </w:t>
      </w:r>
      <w:r>
        <w:rPr>
          <w:rFonts w:ascii="Times New Roman" w:hAnsi="Times New Roman"/>
          <w:sz w:val="24"/>
          <w:szCs w:val="24"/>
        </w:rPr>
        <w:t>Mortimer had sent apologies and was not present.</w:t>
      </w:r>
      <w:r w:rsidR="00340D34" w:rsidRPr="002757EB">
        <w:rPr>
          <w:rFonts w:ascii="Times New Roman" w:hAnsi="Times New Roman"/>
          <w:sz w:val="24"/>
          <w:szCs w:val="24"/>
        </w:rPr>
        <w:t xml:space="preserve"> Proposer </w:t>
      </w:r>
      <w:r w:rsidR="00A4317D" w:rsidRPr="002757EB">
        <w:rPr>
          <w:rFonts w:ascii="Times New Roman" w:hAnsi="Times New Roman"/>
          <w:sz w:val="24"/>
          <w:szCs w:val="24"/>
        </w:rPr>
        <w:t>Abi</w:t>
      </w:r>
      <w:r>
        <w:rPr>
          <w:rFonts w:ascii="Times New Roman" w:hAnsi="Times New Roman"/>
          <w:sz w:val="24"/>
          <w:szCs w:val="24"/>
        </w:rPr>
        <w:t xml:space="preserve"> Gray,</w:t>
      </w:r>
      <w:r w:rsidR="00AE1FA4">
        <w:rPr>
          <w:rFonts w:ascii="Times New Roman" w:hAnsi="Times New Roman"/>
          <w:sz w:val="24"/>
          <w:szCs w:val="24"/>
        </w:rPr>
        <w:t xml:space="preserve"> </w:t>
      </w:r>
      <w:r w:rsidR="00A4317D" w:rsidRPr="002757EB">
        <w:rPr>
          <w:rFonts w:ascii="Times New Roman" w:hAnsi="Times New Roman"/>
          <w:sz w:val="24"/>
          <w:szCs w:val="24"/>
        </w:rPr>
        <w:t>second</w:t>
      </w:r>
      <w:r>
        <w:rPr>
          <w:rFonts w:ascii="Times New Roman" w:hAnsi="Times New Roman"/>
          <w:sz w:val="24"/>
          <w:szCs w:val="24"/>
        </w:rPr>
        <w:t xml:space="preserve">er </w:t>
      </w:r>
      <w:r w:rsidR="00A4317D" w:rsidRPr="002757EB">
        <w:rPr>
          <w:rFonts w:ascii="Times New Roman" w:hAnsi="Times New Roman"/>
          <w:sz w:val="24"/>
          <w:szCs w:val="24"/>
        </w:rPr>
        <w:t>Brian Carpenter</w:t>
      </w:r>
      <w:r w:rsidR="006002D7" w:rsidRPr="002757EB">
        <w:rPr>
          <w:rFonts w:ascii="Times New Roman" w:hAnsi="Times New Roman"/>
          <w:sz w:val="24"/>
          <w:szCs w:val="24"/>
        </w:rPr>
        <w:t>. Agreed</w:t>
      </w:r>
      <w:r>
        <w:rPr>
          <w:rFonts w:ascii="Times New Roman" w:hAnsi="Times New Roman"/>
          <w:sz w:val="24"/>
          <w:szCs w:val="24"/>
        </w:rPr>
        <w:t xml:space="preserve"> unanimously.</w:t>
      </w:r>
    </w:p>
    <w:p w14:paraId="274D6F30" w14:textId="77777777" w:rsidR="002A7DFC" w:rsidRPr="002757EB" w:rsidRDefault="002A7DFC" w:rsidP="002757EB">
      <w:pPr>
        <w:pStyle w:val="ListParagraph"/>
        <w:rPr>
          <w:rFonts w:ascii="Times New Roman" w:hAnsi="Times New Roman"/>
          <w:sz w:val="24"/>
          <w:szCs w:val="24"/>
        </w:rPr>
      </w:pPr>
    </w:p>
    <w:p w14:paraId="27D2E2AB" w14:textId="29EE850F" w:rsidR="002757EB" w:rsidRPr="002757EB" w:rsidRDefault="00F07FE1" w:rsidP="002757EB">
      <w:pPr>
        <w:pStyle w:val="ListParagraph"/>
        <w:numPr>
          <w:ilvl w:val="0"/>
          <w:numId w:val="2"/>
        </w:numPr>
        <w:rPr>
          <w:rFonts w:ascii="Times New Roman" w:hAnsi="Times New Roman"/>
          <w:sz w:val="24"/>
          <w:szCs w:val="24"/>
        </w:rPr>
      </w:pPr>
      <w:r w:rsidRPr="002A7DFC">
        <w:rPr>
          <w:rFonts w:ascii="Times New Roman" w:hAnsi="Times New Roman"/>
          <w:b/>
          <w:bCs/>
          <w:sz w:val="24"/>
          <w:szCs w:val="24"/>
        </w:rPr>
        <w:t xml:space="preserve">Chair’s </w:t>
      </w:r>
      <w:r w:rsidR="00C87F3A">
        <w:rPr>
          <w:rFonts w:ascii="Times New Roman" w:hAnsi="Times New Roman"/>
          <w:b/>
          <w:bCs/>
          <w:sz w:val="24"/>
          <w:szCs w:val="24"/>
        </w:rPr>
        <w:t>R</w:t>
      </w:r>
      <w:r w:rsidRPr="002A7DFC">
        <w:rPr>
          <w:rFonts w:ascii="Times New Roman" w:hAnsi="Times New Roman"/>
          <w:b/>
          <w:bCs/>
          <w:sz w:val="24"/>
          <w:szCs w:val="24"/>
        </w:rPr>
        <w:t>eport</w:t>
      </w:r>
      <w:r w:rsidR="002757EB" w:rsidRPr="002757EB">
        <w:rPr>
          <w:rFonts w:ascii="Times New Roman" w:hAnsi="Times New Roman"/>
          <w:sz w:val="24"/>
          <w:szCs w:val="24"/>
        </w:rPr>
        <w:t>- Katharin</w:t>
      </w:r>
      <w:r w:rsidR="002757EB">
        <w:rPr>
          <w:rFonts w:ascii="Times New Roman" w:hAnsi="Times New Roman"/>
          <w:sz w:val="24"/>
          <w:szCs w:val="24"/>
        </w:rPr>
        <w:t>e</w:t>
      </w:r>
      <w:r w:rsidR="002757EB" w:rsidRPr="002757EB">
        <w:rPr>
          <w:rFonts w:ascii="Times New Roman" w:hAnsi="Times New Roman"/>
          <w:sz w:val="24"/>
          <w:szCs w:val="24"/>
        </w:rPr>
        <w:t xml:space="preserve"> Chant</w:t>
      </w:r>
      <w:r w:rsidR="00A4317D" w:rsidRPr="002757EB">
        <w:rPr>
          <w:rFonts w:ascii="Times New Roman" w:hAnsi="Times New Roman"/>
          <w:sz w:val="24"/>
          <w:szCs w:val="24"/>
        </w:rPr>
        <w:t>.</w:t>
      </w:r>
      <w:r w:rsidR="00702132" w:rsidRPr="002757EB">
        <w:rPr>
          <w:rFonts w:ascii="Times New Roman" w:hAnsi="Times New Roman"/>
          <w:sz w:val="24"/>
          <w:szCs w:val="24"/>
        </w:rPr>
        <w:t xml:space="preserve"> </w:t>
      </w:r>
    </w:p>
    <w:p w14:paraId="055284E7" w14:textId="3E735888" w:rsidR="002A7DFC" w:rsidRDefault="002757EB" w:rsidP="00AE1FA4">
      <w:pPr>
        <w:pStyle w:val="ListParagraph"/>
        <w:rPr>
          <w:rFonts w:ascii="Times New Roman" w:hAnsi="Times New Roman"/>
          <w:sz w:val="24"/>
          <w:szCs w:val="24"/>
        </w:rPr>
      </w:pPr>
      <w:r>
        <w:rPr>
          <w:rFonts w:ascii="Times New Roman" w:hAnsi="Times New Roman"/>
          <w:sz w:val="24"/>
          <w:szCs w:val="24"/>
        </w:rPr>
        <w:t xml:space="preserve">Full report to be posted on </w:t>
      </w:r>
      <w:proofErr w:type="spellStart"/>
      <w:r>
        <w:rPr>
          <w:rFonts w:ascii="Times New Roman" w:hAnsi="Times New Roman"/>
          <w:sz w:val="24"/>
          <w:szCs w:val="24"/>
        </w:rPr>
        <w:t>FoDA</w:t>
      </w:r>
      <w:proofErr w:type="spellEnd"/>
      <w:r>
        <w:rPr>
          <w:rFonts w:ascii="Times New Roman" w:hAnsi="Times New Roman"/>
          <w:sz w:val="24"/>
          <w:szCs w:val="24"/>
        </w:rPr>
        <w:t xml:space="preserve"> website. </w:t>
      </w:r>
      <w:r w:rsidR="00AE1FA4">
        <w:rPr>
          <w:rFonts w:ascii="Times New Roman" w:hAnsi="Times New Roman"/>
          <w:sz w:val="24"/>
          <w:szCs w:val="24"/>
        </w:rPr>
        <w:t xml:space="preserve">Katharine Chant noted her intention that </w:t>
      </w:r>
      <w:proofErr w:type="spellStart"/>
      <w:r w:rsidR="00AE1FA4">
        <w:rPr>
          <w:rFonts w:ascii="Times New Roman" w:hAnsi="Times New Roman"/>
          <w:sz w:val="24"/>
          <w:szCs w:val="24"/>
        </w:rPr>
        <w:t>FoDA’s</w:t>
      </w:r>
      <w:proofErr w:type="spellEnd"/>
      <w:r w:rsidR="00AE1FA4">
        <w:rPr>
          <w:rFonts w:ascii="Times New Roman" w:hAnsi="Times New Roman"/>
          <w:sz w:val="24"/>
          <w:szCs w:val="24"/>
        </w:rPr>
        <w:t xml:space="preserve"> work should respond to issues of climate change and sustainability. She listed the acquisitions to which </w:t>
      </w:r>
      <w:proofErr w:type="spellStart"/>
      <w:r w:rsidR="00AE1FA4">
        <w:rPr>
          <w:rFonts w:ascii="Times New Roman" w:hAnsi="Times New Roman"/>
          <w:sz w:val="24"/>
          <w:szCs w:val="24"/>
        </w:rPr>
        <w:t>FoDA</w:t>
      </w:r>
      <w:proofErr w:type="spellEnd"/>
      <w:r w:rsidR="00AE1FA4">
        <w:rPr>
          <w:rFonts w:ascii="Times New Roman" w:hAnsi="Times New Roman"/>
          <w:sz w:val="24"/>
          <w:szCs w:val="24"/>
        </w:rPr>
        <w:t xml:space="preserve"> had contributed, as well as its continuing support for various projects.  Katharine Chant thanked John Allan for his extensive and unique contribution as President over several years </w:t>
      </w:r>
      <w:proofErr w:type="gramStart"/>
      <w:r w:rsidR="00AE1FA4">
        <w:rPr>
          <w:rFonts w:ascii="Times New Roman" w:hAnsi="Times New Roman"/>
          <w:sz w:val="24"/>
          <w:szCs w:val="24"/>
        </w:rPr>
        <w:t>and also</w:t>
      </w:r>
      <w:proofErr w:type="gramEnd"/>
      <w:r w:rsidR="00AE1FA4">
        <w:rPr>
          <w:rFonts w:ascii="Times New Roman" w:hAnsi="Times New Roman"/>
          <w:sz w:val="24"/>
          <w:szCs w:val="24"/>
        </w:rPr>
        <w:t xml:space="preserve"> the outgoing secretary and membership secretary for all they had done.</w:t>
      </w:r>
    </w:p>
    <w:p w14:paraId="4E55FE4F" w14:textId="77777777" w:rsidR="00AE1FA4" w:rsidRPr="00AE1FA4" w:rsidRDefault="00AE1FA4" w:rsidP="00AE1FA4">
      <w:pPr>
        <w:pStyle w:val="ListParagraph"/>
        <w:rPr>
          <w:rFonts w:ascii="Times New Roman" w:hAnsi="Times New Roman"/>
          <w:sz w:val="24"/>
          <w:szCs w:val="24"/>
        </w:rPr>
      </w:pPr>
    </w:p>
    <w:p w14:paraId="3680F48F" w14:textId="02DA5815" w:rsidR="00F07FE1" w:rsidRPr="00C87F3A" w:rsidRDefault="00F07FE1" w:rsidP="002A7DFC">
      <w:pPr>
        <w:pStyle w:val="ListParagraph"/>
        <w:numPr>
          <w:ilvl w:val="0"/>
          <w:numId w:val="2"/>
        </w:numPr>
        <w:rPr>
          <w:rFonts w:ascii="Times New Roman" w:hAnsi="Times New Roman"/>
          <w:b/>
          <w:bCs/>
          <w:sz w:val="24"/>
          <w:szCs w:val="24"/>
        </w:rPr>
      </w:pPr>
      <w:r w:rsidRPr="002A7DFC">
        <w:rPr>
          <w:rFonts w:ascii="Times New Roman" w:hAnsi="Times New Roman"/>
          <w:b/>
          <w:bCs/>
          <w:sz w:val="24"/>
          <w:szCs w:val="24"/>
        </w:rPr>
        <w:t xml:space="preserve">Treasurer’s </w:t>
      </w:r>
      <w:r w:rsidR="00C87F3A">
        <w:rPr>
          <w:rFonts w:ascii="Times New Roman" w:hAnsi="Times New Roman"/>
          <w:b/>
          <w:bCs/>
          <w:sz w:val="24"/>
          <w:szCs w:val="24"/>
        </w:rPr>
        <w:t>R</w:t>
      </w:r>
      <w:r w:rsidRPr="002A7DFC">
        <w:rPr>
          <w:rFonts w:ascii="Times New Roman" w:hAnsi="Times New Roman"/>
          <w:b/>
          <w:bCs/>
          <w:sz w:val="24"/>
          <w:szCs w:val="24"/>
        </w:rPr>
        <w:t>eport</w:t>
      </w:r>
      <w:r w:rsidR="002A7DFC" w:rsidRPr="002A7DFC">
        <w:rPr>
          <w:rFonts w:ascii="Times New Roman" w:hAnsi="Times New Roman"/>
          <w:b/>
          <w:bCs/>
          <w:sz w:val="24"/>
          <w:szCs w:val="24"/>
        </w:rPr>
        <w:t xml:space="preserve">- </w:t>
      </w:r>
      <w:r w:rsidR="002A7DFC" w:rsidRPr="00750413">
        <w:rPr>
          <w:rFonts w:ascii="Times New Roman" w:hAnsi="Times New Roman"/>
          <w:sz w:val="24"/>
          <w:szCs w:val="24"/>
        </w:rPr>
        <w:t>Ian Ma</w:t>
      </w:r>
      <w:r w:rsidR="00750413" w:rsidRPr="00750413">
        <w:rPr>
          <w:rFonts w:ascii="Times New Roman" w:hAnsi="Times New Roman"/>
          <w:sz w:val="24"/>
          <w:szCs w:val="24"/>
        </w:rPr>
        <w:t>x</w:t>
      </w:r>
      <w:r w:rsidR="002A7DFC" w:rsidRPr="00750413">
        <w:rPr>
          <w:rFonts w:ascii="Times New Roman" w:hAnsi="Times New Roman"/>
          <w:sz w:val="24"/>
          <w:szCs w:val="24"/>
        </w:rPr>
        <w:t>ted</w:t>
      </w:r>
    </w:p>
    <w:p w14:paraId="62C7CB5A" w14:textId="3AFCBB69" w:rsidR="002860B3" w:rsidRPr="00C87F3A" w:rsidRDefault="00C87F3A" w:rsidP="00C87F3A">
      <w:pPr>
        <w:pStyle w:val="ListParagraph"/>
        <w:rPr>
          <w:rFonts w:ascii="Times New Roman" w:hAnsi="Times New Roman"/>
          <w:sz w:val="24"/>
          <w:szCs w:val="24"/>
        </w:rPr>
      </w:pPr>
      <w:r w:rsidRPr="00C87F3A">
        <w:rPr>
          <w:rFonts w:ascii="Times New Roman" w:hAnsi="Times New Roman"/>
          <w:sz w:val="24"/>
          <w:szCs w:val="24"/>
        </w:rPr>
        <w:t>Previously circulated.</w:t>
      </w:r>
      <w:r>
        <w:rPr>
          <w:rFonts w:ascii="Times New Roman" w:hAnsi="Times New Roman"/>
          <w:sz w:val="24"/>
          <w:szCs w:val="24"/>
        </w:rPr>
        <w:t xml:space="preserve"> </w:t>
      </w:r>
      <w:r w:rsidR="002A7DFC" w:rsidRPr="00C87F3A">
        <w:rPr>
          <w:rFonts w:ascii="Times New Roman" w:hAnsi="Times New Roman"/>
          <w:sz w:val="24"/>
          <w:szCs w:val="24"/>
        </w:rPr>
        <w:t xml:space="preserve">Accounts to be posted on </w:t>
      </w:r>
      <w:proofErr w:type="spellStart"/>
      <w:r w:rsidR="002A7DFC" w:rsidRPr="00C87F3A">
        <w:rPr>
          <w:rFonts w:ascii="Times New Roman" w:hAnsi="Times New Roman"/>
          <w:sz w:val="24"/>
          <w:szCs w:val="24"/>
        </w:rPr>
        <w:t>FoDA</w:t>
      </w:r>
      <w:proofErr w:type="spellEnd"/>
      <w:r w:rsidR="002A7DFC" w:rsidRPr="00C87F3A">
        <w:rPr>
          <w:rFonts w:ascii="Times New Roman" w:hAnsi="Times New Roman"/>
          <w:sz w:val="24"/>
          <w:szCs w:val="24"/>
        </w:rPr>
        <w:t xml:space="preserve"> website. Noted that there continues to be a reasonable </w:t>
      </w:r>
      <w:r w:rsidR="00AE1FA4" w:rsidRPr="00C87F3A">
        <w:rPr>
          <w:rFonts w:ascii="Times New Roman" w:hAnsi="Times New Roman"/>
          <w:sz w:val="24"/>
          <w:szCs w:val="24"/>
        </w:rPr>
        <w:t xml:space="preserve">finance available </w:t>
      </w:r>
      <w:r w:rsidR="002A7DFC" w:rsidRPr="00C87F3A">
        <w:rPr>
          <w:rFonts w:ascii="Times New Roman" w:hAnsi="Times New Roman"/>
          <w:sz w:val="24"/>
          <w:szCs w:val="24"/>
        </w:rPr>
        <w:t xml:space="preserve">to support the purchased of archives. </w:t>
      </w:r>
      <w:r w:rsidR="00750413" w:rsidRPr="00C87F3A">
        <w:rPr>
          <w:rFonts w:ascii="Times New Roman" w:hAnsi="Times New Roman"/>
          <w:sz w:val="24"/>
          <w:szCs w:val="24"/>
        </w:rPr>
        <w:t xml:space="preserve"> P</w:t>
      </w:r>
      <w:r w:rsidR="00064D95" w:rsidRPr="00C87F3A">
        <w:rPr>
          <w:rFonts w:ascii="Times New Roman" w:hAnsi="Times New Roman"/>
          <w:sz w:val="24"/>
          <w:szCs w:val="24"/>
        </w:rPr>
        <w:t>ropose</w:t>
      </w:r>
      <w:r w:rsidR="00AE1FA4" w:rsidRPr="00C87F3A">
        <w:rPr>
          <w:rFonts w:ascii="Times New Roman" w:hAnsi="Times New Roman"/>
          <w:sz w:val="24"/>
          <w:szCs w:val="24"/>
        </w:rPr>
        <w:t>r</w:t>
      </w:r>
      <w:r w:rsidR="002A7DFC" w:rsidRPr="00C87F3A">
        <w:rPr>
          <w:rFonts w:ascii="Times New Roman" w:hAnsi="Times New Roman"/>
          <w:sz w:val="24"/>
          <w:szCs w:val="24"/>
        </w:rPr>
        <w:t xml:space="preserve"> </w:t>
      </w:r>
      <w:r w:rsidR="007B13D1" w:rsidRPr="00C87F3A">
        <w:rPr>
          <w:rFonts w:ascii="Times New Roman" w:hAnsi="Times New Roman"/>
          <w:sz w:val="24"/>
          <w:szCs w:val="24"/>
        </w:rPr>
        <w:t>Sue J</w:t>
      </w:r>
      <w:r w:rsidR="002A7DFC" w:rsidRPr="00C87F3A">
        <w:rPr>
          <w:rFonts w:ascii="Times New Roman" w:hAnsi="Times New Roman"/>
          <w:sz w:val="24"/>
          <w:szCs w:val="24"/>
        </w:rPr>
        <w:t>ackson, seco</w:t>
      </w:r>
      <w:r w:rsidR="004F757C" w:rsidRPr="00C87F3A">
        <w:rPr>
          <w:rFonts w:ascii="Times New Roman" w:hAnsi="Times New Roman"/>
          <w:sz w:val="24"/>
          <w:szCs w:val="24"/>
        </w:rPr>
        <w:t>nder</w:t>
      </w:r>
      <w:r w:rsidR="007B13D1" w:rsidRPr="00C87F3A">
        <w:rPr>
          <w:rFonts w:ascii="Times New Roman" w:hAnsi="Times New Roman"/>
          <w:sz w:val="24"/>
          <w:szCs w:val="24"/>
        </w:rPr>
        <w:t xml:space="preserve"> Abi</w:t>
      </w:r>
      <w:r w:rsidR="002A7DFC" w:rsidRPr="00C87F3A">
        <w:rPr>
          <w:rFonts w:ascii="Times New Roman" w:hAnsi="Times New Roman"/>
          <w:sz w:val="24"/>
          <w:szCs w:val="24"/>
        </w:rPr>
        <w:t xml:space="preserve"> Gray. Agreed unanimously</w:t>
      </w:r>
    </w:p>
    <w:p w14:paraId="5B67B0EE" w14:textId="77777777" w:rsidR="00AE1FA4" w:rsidRPr="00CE404F" w:rsidRDefault="00AE1FA4" w:rsidP="00750413">
      <w:pPr>
        <w:pStyle w:val="ListParagraph"/>
        <w:rPr>
          <w:rFonts w:ascii="Times New Roman" w:hAnsi="Times New Roman"/>
          <w:sz w:val="24"/>
          <w:szCs w:val="24"/>
        </w:rPr>
      </w:pPr>
    </w:p>
    <w:p w14:paraId="45107F57" w14:textId="637E01C4" w:rsidR="002A7DFC" w:rsidRPr="002A7DFC" w:rsidRDefault="00F07FE1" w:rsidP="002A7DFC">
      <w:pPr>
        <w:pStyle w:val="ListParagraph"/>
        <w:numPr>
          <w:ilvl w:val="0"/>
          <w:numId w:val="2"/>
        </w:numPr>
        <w:rPr>
          <w:rFonts w:ascii="Times New Roman" w:hAnsi="Times New Roman"/>
          <w:sz w:val="24"/>
          <w:szCs w:val="24"/>
        </w:rPr>
      </w:pPr>
      <w:r w:rsidRPr="00750413">
        <w:rPr>
          <w:rFonts w:ascii="Times New Roman" w:hAnsi="Times New Roman"/>
          <w:b/>
          <w:bCs/>
          <w:sz w:val="24"/>
          <w:szCs w:val="24"/>
        </w:rPr>
        <w:t>Membership Secretary’s report</w:t>
      </w:r>
      <w:r w:rsidR="00750413">
        <w:rPr>
          <w:rFonts w:ascii="Times New Roman" w:hAnsi="Times New Roman"/>
          <w:sz w:val="24"/>
          <w:szCs w:val="24"/>
        </w:rPr>
        <w:t xml:space="preserve"> – Peter Towey</w:t>
      </w:r>
    </w:p>
    <w:p w14:paraId="0C32D59D" w14:textId="774C08DB" w:rsidR="00F07FE1" w:rsidRDefault="002A7DFC" w:rsidP="002A7DFC">
      <w:pPr>
        <w:pStyle w:val="ListParagraph"/>
        <w:rPr>
          <w:rFonts w:ascii="Times New Roman" w:hAnsi="Times New Roman"/>
          <w:sz w:val="24"/>
          <w:szCs w:val="24"/>
        </w:rPr>
      </w:pPr>
      <w:r>
        <w:rPr>
          <w:rFonts w:ascii="Times New Roman" w:hAnsi="Times New Roman"/>
          <w:sz w:val="24"/>
          <w:szCs w:val="24"/>
        </w:rPr>
        <w:t>Previously circulated</w:t>
      </w:r>
      <w:r w:rsidR="00C87F3A">
        <w:rPr>
          <w:rFonts w:ascii="Times New Roman" w:hAnsi="Times New Roman"/>
          <w:sz w:val="24"/>
          <w:szCs w:val="24"/>
        </w:rPr>
        <w:t>. N</w:t>
      </w:r>
      <w:r>
        <w:rPr>
          <w:rFonts w:ascii="Times New Roman" w:hAnsi="Times New Roman"/>
          <w:sz w:val="24"/>
          <w:szCs w:val="24"/>
        </w:rPr>
        <w:t>oted that the membership continues to be stable</w:t>
      </w:r>
      <w:r w:rsidR="00750413">
        <w:rPr>
          <w:rFonts w:ascii="Times New Roman" w:hAnsi="Times New Roman"/>
          <w:sz w:val="24"/>
          <w:szCs w:val="24"/>
        </w:rPr>
        <w:t xml:space="preserve"> and is currently 160.</w:t>
      </w:r>
    </w:p>
    <w:p w14:paraId="5019C61C" w14:textId="77777777" w:rsidR="00AE1FA4" w:rsidRPr="002A7DFC" w:rsidRDefault="00AE1FA4" w:rsidP="002A7DFC">
      <w:pPr>
        <w:pStyle w:val="ListParagraph"/>
        <w:rPr>
          <w:rFonts w:ascii="Times New Roman" w:hAnsi="Times New Roman"/>
          <w:sz w:val="24"/>
          <w:szCs w:val="24"/>
        </w:rPr>
      </w:pPr>
    </w:p>
    <w:p w14:paraId="0F4086D9" w14:textId="07ED62AC" w:rsidR="00220CB8" w:rsidRDefault="00F07FE1" w:rsidP="00220CB8">
      <w:pPr>
        <w:pStyle w:val="ListParagraph"/>
        <w:numPr>
          <w:ilvl w:val="0"/>
          <w:numId w:val="2"/>
        </w:numPr>
        <w:rPr>
          <w:rFonts w:ascii="Times New Roman" w:hAnsi="Times New Roman"/>
          <w:b/>
          <w:bCs/>
          <w:sz w:val="24"/>
          <w:szCs w:val="24"/>
        </w:rPr>
      </w:pPr>
      <w:r w:rsidRPr="00220CB8">
        <w:rPr>
          <w:rFonts w:ascii="Times New Roman" w:hAnsi="Times New Roman"/>
          <w:b/>
          <w:bCs/>
          <w:sz w:val="24"/>
          <w:szCs w:val="24"/>
        </w:rPr>
        <w:t xml:space="preserve">Election of </w:t>
      </w:r>
      <w:r w:rsidR="001016E1" w:rsidRPr="00220CB8">
        <w:rPr>
          <w:rFonts w:ascii="Times New Roman" w:hAnsi="Times New Roman"/>
          <w:b/>
          <w:bCs/>
          <w:sz w:val="24"/>
          <w:szCs w:val="24"/>
        </w:rPr>
        <w:t>Chairman</w:t>
      </w:r>
      <w:r w:rsidR="00750413" w:rsidRPr="00220CB8">
        <w:rPr>
          <w:rFonts w:ascii="Times New Roman" w:hAnsi="Times New Roman"/>
          <w:b/>
          <w:bCs/>
          <w:sz w:val="24"/>
          <w:szCs w:val="24"/>
        </w:rPr>
        <w:t xml:space="preserve"> and </w:t>
      </w:r>
      <w:r w:rsidR="00220CB8">
        <w:rPr>
          <w:rFonts w:ascii="Times New Roman" w:hAnsi="Times New Roman"/>
          <w:b/>
          <w:bCs/>
          <w:sz w:val="24"/>
          <w:szCs w:val="24"/>
        </w:rPr>
        <w:t>O</w:t>
      </w:r>
      <w:r w:rsidR="00750413" w:rsidRPr="00220CB8">
        <w:rPr>
          <w:rFonts w:ascii="Times New Roman" w:hAnsi="Times New Roman"/>
          <w:b/>
          <w:bCs/>
          <w:sz w:val="24"/>
          <w:szCs w:val="24"/>
        </w:rPr>
        <w:t xml:space="preserve">ther </w:t>
      </w:r>
      <w:r w:rsidR="00220CB8">
        <w:rPr>
          <w:rFonts w:ascii="Times New Roman" w:hAnsi="Times New Roman"/>
          <w:b/>
          <w:bCs/>
          <w:sz w:val="24"/>
          <w:szCs w:val="24"/>
        </w:rPr>
        <w:t>O</w:t>
      </w:r>
      <w:r w:rsidR="00750413" w:rsidRPr="00220CB8">
        <w:rPr>
          <w:rFonts w:ascii="Times New Roman" w:hAnsi="Times New Roman"/>
          <w:b/>
          <w:bCs/>
          <w:sz w:val="24"/>
          <w:szCs w:val="24"/>
        </w:rPr>
        <w:t xml:space="preserve">fficers </w:t>
      </w:r>
      <w:r w:rsidR="00220CB8">
        <w:rPr>
          <w:rFonts w:ascii="Times New Roman" w:hAnsi="Times New Roman"/>
          <w:b/>
          <w:bCs/>
          <w:sz w:val="24"/>
          <w:szCs w:val="24"/>
        </w:rPr>
        <w:t>W</w:t>
      </w:r>
      <w:r w:rsidR="00750413" w:rsidRPr="00220CB8">
        <w:rPr>
          <w:rFonts w:ascii="Times New Roman" w:hAnsi="Times New Roman"/>
          <w:b/>
          <w:bCs/>
          <w:sz w:val="24"/>
          <w:szCs w:val="24"/>
        </w:rPr>
        <w:t xml:space="preserve">illing to </w:t>
      </w:r>
      <w:r w:rsidR="00220CB8">
        <w:rPr>
          <w:rFonts w:ascii="Times New Roman" w:hAnsi="Times New Roman"/>
          <w:b/>
          <w:bCs/>
          <w:sz w:val="24"/>
          <w:szCs w:val="24"/>
        </w:rPr>
        <w:t>C</w:t>
      </w:r>
      <w:r w:rsidR="00750413" w:rsidRPr="00220CB8">
        <w:rPr>
          <w:rFonts w:ascii="Times New Roman" w:hAnsi="Times New Roman"/>
          <w:b/>
          <w:bCs/>
          <w:sz w:val="24"/>
          <w:szCs w:val="24"/>
        </w:rPr>
        <w:t xml:space="preserve">ontinue to </w:t>
      </w:r>
      <w:r w:rsidR="00220CB8">
        <w:rPr>
          <w:rFonts w:ascii="Times New Roman" w:hAnsi="Times New Roman"/>
          <w:b/>
          <w:bCs/>
          <w:sz w:val="24"/>
          <w:szCs w:val="24"/>
        </w:rPr>
        <w:t>S</w:t>
      </w:r>
      <w:r w:rsidR="00750413" w:rsidRPr="00220CB8">
        <w:rPr>
          <w:rFonts w:ascii="Times New Roman" w:hAnsi="Times New Roman"/>
          <w:b/>
          <w:bCs/>
          <w:sz w:val="24"/>
          <w:szCs w:val="24"/>
        </w:rPr>
        <w:t xml:space="preserve">tand for a </w:t>
      </w:r>
      <w:r w:rsidR="00C87F3A">
        <w:rPr>
          <w:rFonts w:ascii="Times New Roman" w:hAnsi="Times New Roman"/>
          <w:b/>
          <w:bCs/>
          <w:sz w:val="24"/>
          <w:szCs w:val="24"/>
        </w:rPr>
        <w:t>F</w:t>
      </w:r>
      <w:r w:rsidR="00750413" w:rsidRPr="00220CB8">
        <w:rPr>
          <w:rFonts w:ascii="Times New Roman" w:hAnsi="Times New Roman"/>
          <w:b/>
          <w:bCs/>
          <w:sz w:val="24"/>
          <w:szCs w:val="24"/>
        </w:rPr>
        <w:t xml:space="preserve">urther </w:t>
      </w:r>
      <w:r w:rsidR="00C87F3A">
        <w:rPr>
          <w:rFonts w:ascii="Times New Roman" w:hAnsi="Times New Roman"/>
          <w:b/>
          <w:bCs/>
          <w:sz w:val="24"/>
          <w:szCs w:val="24"/>
        </w:rPr>
        <w:t>Y</w:t>
      </w:r>
      <w:r w:rsidR="00750413" w:rsidRPr="00220CB8">
        <w:rPr>
          <w:rFonts w:ascii="Times New Roman" w:hAnsi="Times New Roman"/>
          <w:b/>
          <w:bCs/>
          <w:sz w:val="24"/>
          <w:szCs w:val="24"/>
        </w:rPr>
        <w:t xml:space="preserve">ear </w:t>
      </w:r>
    </w:p>
    <w:p w14:paraId="5E2F60D6" w14:textId="6A182934" w:rsidR="00F07FE1" w:rsidRPr="00AE1FA4" w:rsidRDefault="0018329B" w:rsidP="00AE1FA4">
      <w:pPr>
        <w:pStyle w:val="ListParagraph"/>
        <w:rPr>
          <w:rFonts w:ascii="Times New Roman" w:hAnsi="Times New Roman"/>
          <w:sz w:val="24"/>
          <w:szCs w:val="24"/>
        </w:rPr>
      </w:pPr>
      <w:r w:rsidRPr="00220CB8">
        <w:rPr>
          <w:rFonts w:ascii="Times New Roman" w:hAnsi="Times New Roman"/>
          <w:sz w:val="24"/>
          <w:szCs w:val="24"/>
        </w:rPr>
        <w:lastRenderedPageBreak/>
        <w:t>Katharine Chant</w:t>
      </w:r>
      <w:r w:rsidR="00CE404F" w:rsidRPr="00220CB8">
        <w:rPr>
          <w:rFonts w:ascii="Times New Roman" w:hAnsi="Times New Roman"/>
          <w:sz w:val="24"/>
          <w:szCs w:val="24"/>
        </w:rPr>
        <w:t xml:space="preserve"> Chair</w:t>
      </w:r>
      <w:r w:rsidRPr="00220CB8">
        <w:rPr>
          <w:rFonts w:ascii="Times New Roman" w:hAnsi="Times New Roman"/>
          <w:sz w:val="24"/>
          <w:szCs w:val="24"/>
        </w:rPr>
        <w:t>,</w:t>
      </w:r>
      <w:r w:rsidR="00CE404F" w:rsidRPr="00220CB8">
        <w:rPr>
          <w:rFonts w:ascii="Times New Roman" w:hAnsi="Times New Roman"/>
          <w:sz w:val="24"/>
          <w:szCs w:val="24"/>
        </w:rPr>
        <w:t xml:space="preserve"> Ian </w:t>
      </w:r>
      <w:proofErr w:type="spellStart"/>
      <w:r w:rsidR="00CE404F" w:rsidRPr="00220CB8">
        <w:rPr>
          <w:rFonts w:ascii="Times New Roman" w:hAnsi="Times New Roman"/>
          <w:sz w:val="24"/>
          <w:szCs w:val="24"/>
        </w:rPr>
        <w:t>Maxted</w:t>
      </w:r>
      <w:proofErr w:type="spellEnd"/>
      <w:r w:rsidR="00CE404F" w:rsidRPr="00220CB8">
        <w:rPr>
          <w:rFonts w:ascii="Times New Roman" w:hAnsi="Times New Roman"/>
          <w:sz w:val="24"/>
          <w:szCs w:val="24"/>
        </w:rPr>
        <w:t xml:space="preserve"> Treasurer, </w:t>
      </w:r>
      <w:r w:rsidRPr="00220CB8">
        <w:rPr>
          <w:rFonts w:ascii="Times New Roman" w:hAnsi="Times New Roman"/>
          <w:sz w:val="24"/>
          <w:szCs w:val="24"/>
        </w:rPr>
        <w:t>Abi Gray</w:t>
      </w:r>
      <w:r w:rsidR="00CE404F" w:rsidRPr="00220CB8">
        <w:rPr>
          <w:rFonts w:ascii="Times New Roman" w:hAnsi="Times New Roman"/>
          <w:sz w:val="24"/>
          <w:szCs w:val="24"/>
        </w:rPr>
        <w:t xml:space="preserve"> Programme Officer, Sue Jackson publicity Officer</w:t>
      </w:r>
      <w:r w:rsidRPr="00220CB8">
        <w:rPr>
          <w:rFonts w:ascii="Times New Roman" w:hAnsi="Times New Roman"/>
          <w:sz w:val="24"/>
          <w:szCs w:val="24"/>
        </w:rPr>
        <w:t xml:space="preserve">, </w:t>
      </w:r>
      <w:r w:rsidR="00CE404F" w:rsidRPr="00220CB8">
        <w:rPr>
          <w:rFonts w:ascii="Times New Roman" w:hAnsi="Times New Roman"/>
          <w:sz w:val="24"/>
          <w:szCs w:val="24"/>
        </w:rPr>
        <w:t>Deborah Watson</w:t>
      </w:r>
      <w:r w:rsidR="00750413" w:rsidRPr="00220CB8">
        <w:rPr>
          <w:rFonts w:ascii="Times New Roman" w:hAnsi="Times New Roman"/>
          <w:sz w:val="24"/>
          <w:szCs w:val="24"/>
        </w:rPr>
        <w:t xml:space="preserve">. </w:t>
      </w:r>
    </w:p>
    <w:p w14:paraId="49EB59A9" w14:textId="13215398" w:rsidR="00220CB8" w:rsidRPr="000058CE" w:rsidRDefault="00220CB8" w:rsidP="0018329B">
      <w:pPr>
        <w:pStyle w:val="NoSpacing"/>
        <w:ind w:left="720"/>
        <w:rPr>
          <w:rFonts w:ascii="Times New Roman" w:hAnsi="Times New Roman" w:cs="Times New Roman"/>
          <w:b/>
          <w:bCs/>
          <w:sz w:val="24"/>
          <w:szCs w:val="24"/>
        </w:rPr>
      </w:pPr>
      <w:r w:rsidRPr="000058CE">
        <w:rPr>
          <w:rFonts w:ascii="Times New Roman" w:hAnsi="Times New Roman" w:cs="Times New Roman"/>
          <w:b/>
          <w:bCs/>
          <w:sz w:val="24"/>
          <w:szCs w:val="24"/>
        </w:rPr>
        <w:t>Election of Other Committee Member</w:t>
      </w:r>
    </w:p>
    <w:p w14:paraId="0090ABE4" w14:textId="41A2D84F" w:rsidR="00220CB8" w:rsidRDefault="00220CB8" w:rsidP="0018329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Des Atkinson proposed by Katharine Chant. Seconder Ian Mortimer. Agreed unanimously. Des Atkinson noted that he would leave the room when the committee in future discussed aspects of his role as supervisor of the Norden project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preclude any conflict of interest.</w:t>
      </w:r>
    </w:p>
    <w:p w14:paraId="46D4F66D" w14:textId="77777777" w:rsidR="00C87F3A" w:rsidRDefault="00C87F3A" w:rsidP="00862100">
      <w:pPr>
        <w:pStyle w:val="ListParagraph"/>
        <w:rPr>
          <w:rFonts w:ascii="Times New Roman" w:hAnsi="Times New Roman"/>
          <w:b/>
          <w:bCs/>
          <w:sz w:val="24"/>
          <w:szCs w:val="24"/>
        </w:rPr>
      </w:pPr>
    </w:p>
    <w:p w14:paraId="068A5373" w14:textId="38EF13BC" w:rsidR="00862100" w:rsidRPr="000058CE" w:rsidRDefault="00862100" w:rsidP="00862100">
      <w:pPr>
        <w:pStyle w:val="ListParagraph"/>
        <w:rPr>
          <w:rFonts w:ascii="Times New Roman" w:hAnsi="Times New Roman"/>
          <w:b/>
          <w:bCs/>
          <w:sz w:val="24"/>
          <w:szCs w:val="24"/>
        </w:rPr>
      </w:pPr>
      <w:r w:rsidRPr="000058CE">
        <w:rPr>
          <w:rFonts w:ascii="Times New Roman" w:hAnsi="Times New Roman"/>
          <w:b/>
          <w:bCs/>
          <w:sz w:val="24"/>
          <w:szCs w:val="24"/>
        </w:rPr>
        <w:t>Election of Secretary</w:t>
      </w:r>
    </w:p>
    <w:p w14:paraId="03B00912" w14:textId="059D9629" w:rsidR="00862100" w:rsidRDefault="00862100" w:rsidP="00862100">
      <w:pPr>
        <w:pStyle w:val="ListParagraph"/>
        <w:rPr>
          <w:rFonts w:ascii="Times New Roman" w:hAnsi="Times New Roman"/>
          <w:sz w:val="24"/>
          <w:szCs w:val="24"/>
        </w:rPr>
      </w:pPr>
      <w:r w:rsidRPr="00B4010F">
        <w:rPr>
          <w:rFonts w:ascii="Times New Roman" w:hAnsi="Times New Roman"/>
          <w:sz w:val="24"/>
          <w:szCs w:val="24"/>
        </w:rPr>
        <w:t>Clare</w:t>
      </w:r>
      <w:r>
        <w:rPr>
          <w:rFonts w:ascii="Times New Roman" w:hAnsi="Times New Roman"/>
          <w:sz w:val="24"/>
          <w:szCs w:val="24"/>
        </w:rPr>
        <w:t xml:space="preserve"> Maudling</w:t>
      </w:r>
      <w:r w:rsidR="00AE1FA4">
        <w:rPr>
          <w:rFonts w:ascii="Times New Roman" w:hAnsi="Times New Roman"/>
          <w:sz w:val="24"/>
          <w:szCs w:val="24"/>
        </w:rPr>
        <w:t>, who has extensive experience in histor</w:t>
      </w:r>
      <w:r w:rsidR="00B4010F">
        <w:rPr>
          <w:rFonts w:ascii="Times New Roman" w:hAnsi="Times New Roman"/>
          <w:sz w:val="24"/>
          <w:szCs w:val="24"/>
        </w:rPr>
        <w:t>ical</w:t>
      </w:r>
      <w:r w:rsidR="00AE1FA4">
        <w:rPr>
          <w:rFonts w:ascii="Times New Roman" w:hAnsi="Times New Roman"/>
          <w:sz w:val="24"/>
          <w:szCs w:val="24"/>
        </w:rPr>
        <w:t xml:space="preserve"> </w:t>
      </w:r>
      <w:r w:rsidR="00B4010F">
        <w:rPr>
          <w:rFonts w:ascii="Times New Roman" w:hAnsi="Times New Roman"/>
          <w:sz w:val="24"/>
          <w:szCs w:val="24"/>
        </w:rPr>
        <w:t>r</w:t>
      </w:r>
      <w:r w:rsidR="00AE1FA4">
        <w:rPr>
          <w:rFonts w:ascii="Times New Roman" w:hAnsi="Times New Roman"/>
          <w:sz w:val="24"/>
          <w:szCs w:val="24"/>
        </w:rPr>
        <w:t>esearch</w:t>
      </w:r>
      <w:r w:rsidR="00B4010F">
        <w:rPr>
          <w:rFonts w:ascii="Times New Roman" w:hAnsi="Times New Roman"/>
          <w:sz w:val="24"/>
          <w:szCs w:val="24"/>
        </w:rPr>
        <w:t>,</w:t>
      </w:r>
      <w:r>
        <w:rPr>
          <w:rFonts w:ascii="Times New Roman" w:hAnsi="Times New Roman"/>
          <w:sz w:val="24"/>
          <w:szCs w:val="24"/>
        </w:rPr>
        <w:t xml:space="preserve"> proposed by Katharine Chant, seconder Brian Carpenter. The meeting was informed that Clare Maudling will be taking over the role of administrator for the Norden project as Ros Palmer is resigning.</w:t>
      </w:r>
    </w:p>
    <w:p w14:paraId="1F5121CC" w14:textId="320F518F" w:rsidR="00862100" w:rsidRDefault="00862100" w:rsidP="00862100">
      <w:pPr>
        <w:pStyle w:val="NoSpacing"/>
        <w:ind w:left="720"/>
        <w:rPr>
          <w:rFonts w:ascii="Times New Roman" w:hAnsi="Times New Roman" w:cs="Times New Roman"/>
          <w:sz w:val="24"/>
          <w:szCs w:val="24"/>
        </w:rPr>
      </w:pPr>
      <w:r>
        <w:rPr>
          <w:rFonts w:ascii="Times New Roman" w:hAnsi="Times New Roman" w:cs="Times New Roman"/>
          <w:sz w:val="24"/>
          <w:szCs w:val="24"/>
        </w:rPr>
        <w:t>Proposer Martin Watts, seconder Ian Mortimer</w:t>
      </w:r>
      <w:r w:rsidR="00B4010F">
        <w:rPr>
          <w:rFonts w:ascii="Times New Roman" w:hAnsi="Times New Roman" w:cs="Times New Roman"/>
          <w:sz w:val="24"/>
          <w:szCs w:val="24"/>
        </w:rPr>
        <w:t>. A</w:t>
      </w:r>
      <w:r>
        <w:rPr>
          <w:rFonts w:ascii="Times New Roman" w:hAnsi="Times New Roman" w:cs="Times New Roman"/>
          <w:sz w:val="24"/>
          <w:szCs w:val="24"/>
        </w:rPr>
        <w:t>greed unanimously</w:t>
      </w:r>
    </w:p>
    <w:p w14:paraId="39C05D9D" w14:textId="77777777" w:rsidR="00862100" w:rsidRDefault="00862100" w:rsidP="00862100">
      <w:pPr>
        <w:pStyle w:val="ListParagraph"/>
        <w:rPr>
          <w:rFonts w:ascii="Times New Roman" w:hAnsi="Times New Roman"/>
          <w:color w:val="FF0000"/>
          <w:sz w:val="24"/>
          <w:szCs w:val="24"/>
        </w:rPr>
      </w:pPr>
    </w:p>
    <w:p w14:paraId="370807D1" w14:textId="533F6736" w:rsidR="00B26C68" w:rsidRPr="0061392F" w:rsidRDefault="00862100" w:rsidP="00862100">
      <w:pPr>
        <w:pStyle w:val="ListParagraph"/>
        <w:rPr>
          <w:rFonts w:ascii="Times New Roman" w:hAnsi="Times New Roman"/>
          <w:b/>
          <w:bCs/>
          <w:sz w:val="24"/>
          <w:szCs w:val="24"/>
        </w:rPr>
      </w:pPr>
      <w:r w:rsidRPr="0061392F">
        <w:rPr>
          <w:rFonts w:ascii="Times New Roman" w:hAnsi="Times New Roman"/>
          <w:b/>
          <w:bCs/>
          <w:sz w:val="24"/>
          <w:szCs w:val="24"/>
        </w:rPr>
        <w:t>Election of Member</w:t>
      </w:r>
      <w:r w:rsidR="00B26C68" w:rsidRPr="0061392F">
        <w:rPr>
          <w:rFonts w:ascii="Times New Roman" w:hAnsi="Times New Roman"/>
          <w:b/>
          <w:bCs/>
          <w:sz w:val="24"/>
          <w:szCs w:val="24"/>
        </w:rPr>
        <w:t>s</w:t>
      </w:r>
      <w:r w:rsidRPr="0061392F">
        <w:rPr>
          <w:rFonts w:ascii="Times New Roman" w:hAnsi="Times New Roman"/>
          <w:b/>
          <w:bCs/>
          <w:sz w:val="24"/>
          <w:szCs w:val="24"/>
        </w:rPr>
        <w:t xml:space="preserve">hip Secretary. </w:t>
      </w:r>
    </w:p>
    <w:p w14:paraId="266E9E6F" w14:textId="4E88072F" w:rsidR="00220CB8" w:rsidRDefault="00862100" w:rsidP="0061392F">
      <w:pPr>
        <w:pStyle w:val="ListParagraph"/>
        <w:rPr>
          <w:rFonts w:ascii="Times New Roman" w:hAnsi="Times New Roman"/>
          <w:sz w:val="24"/>
          <w:szCs w:val="24"/>
        </w:rPr>
      </w:pPr>
      <w:r w:rsidRPr="0061392F">
        <w:rPr>
          <w:rFonts w:ascii="Times New Roman" w:hAnsi="Times New Roman"/>
          <w:sz w:val="24"/>
          <w:szCs w:val="24"/>
        </w:rPr>
        <w:t>Abi Gray proposed by</w:t>
      </w:r>
      <w:r w:rsidR="00B26C68" w:rsidRPr="0061392F">
        <w:rPr>
          <w:rFonts w:ascii="Times New Roman" w:hAnsi="Times New Roman"/>
          <w:sz w:val="24"/>
          <w:szCs w:val="24"/>
        </w:rPr>
        <w:t xml:space="preserve"> Katharine Cha</w:t>
      </w:r>
      <w:r w:rsidR="0061392F">
        <w:rPr>
          <w:rFonts w:ascii="Times New Roman" w:hAnsi="Times New Roman"/>
          <w:sz w:val="24"/>
          <w:szCs w:val="24"/>
        </w:rPr>
        <w:t>n</w:t>
      </w:r>
      <w:r w:rsidR="00B26C68" w:rsidRPr="0061392F">
        <w:rPr>
          <w:rFonts w:ascii="Times New Roman" w:hAnsi="Times New Roman"/>
          <w:sz w:val="24"/>
          <w:szCs w:val="24"/>
        </w:rPr>
        <w:t>t, seconder Debbie Watson. Agreed unanimousl</w:t>
      </w:r>
      <w:r w:rsidR="0061392F">
        <w:rPr>
          <w:rFonts w:ascii="Times New Roman" w:hAnsi="Times New Roman"/>
          <w:sz w:val="24"/>
          <w:szCs w:val="24"/>
        </w:rPr>
        <w:t>y.</w:t>
      </w:r>
    </w:p>
    <w:p w14:paraId="0CEB0B5E" w14:textId="1C578280" w:rsidR="00220CB8" w:rsidRDefault="00220CB8" w:rsidP="0061392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John Allan thanked Peter Towey for his many years as membership secretary and in particular for the sterling </w:t>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he had done in digitising membership details</w:t>
      </w:r>
      <w:r w:rsidR="0061392F">
        <w:rPr>
          <w:rFonts w:ascii="Times New Roman" w:hAnsi="Times New Roman" w:cs="Times New Roman"/>
          <w:sz w:val="24"/>
          <w:szCs w:val="24"/>
        </w:rPr>
        <w:t xml:space="preserve"> and keeping updated on data protection requirements</w:t>
      </w:r>
      <w:r>
        <w:rPr>
          <w:rFonts w:ascii="Times New Roman" w:hAnsi="Times New Roman" w:cs="Times New Roman"/>
          <w:sz w:val="24"/>
          <w:szCs w:val="24"/>
        </w:rPr>
        <w:t>; Frances Billinge was also thanked for her efficiency</w:t>
      </w:r>
      <w:r w:rsidR="0061392F">
        <w:rPr>
          <w:rFonts w:ascii="Times New Roman" w:hAnsi="Times New Roman" w:cs="Times New Roman"/>
          <w:sz w:val="24"/>
          <w:szCs w:val="24"/>
        </w:rPr>
        <w:t xml:space="preserve"> over recent years</w:t>
      </w:r>
      <w:r>
        <w:rPr>
          <w:rFonts w:ascii="Times New Roman" w:hAnsi="Times New Roman" w:cs="Times New Roman"/>
          <w:sz w:val="24"/>
          <w:szCs w:val="24"/>
        </w:rPr>
        <w:t>.</w:t>
      </w:r>
    </w:p>
    <w:p w14:paraId="6DC99787" w14:textId="77777777" w:rsidR="00220CB8" w:rsidRDefault="00220CB8" w:rsidP="0018329B">
      <w:pPr>
        <w:pStyle w:val="NoSpacing"/>
        <w:ind w:left="720"/>
        <w:rPr>
          <w:rFonts w:ascii="Times New Roman" w:hAnsi="Times New Roman" w:cs="Times New Roman"/>
          <w:sz w:val="24"/>
          <w:szCs w:val="24"/>
        </w:rPr>
      </w:pPr>
    </w:p>
    <w:p w14:paraId="61582BE2" w14:textId="01142A16" w:rsidR="00220CB8" w:rsidRDefault="00220CB8" w:rsidP="0018329B">
      <w:pPr>
        <w:pStyle w:val="NoSpacing"/>
        <w:ind w:left="720"/>
        <w:rPr>
          <w:rFonts w:ascii="Times New Roman" w:hAnsi="Times New Roman" w:cs="Times New Roman"/>
          <w:sz w:val="24"/>
          <w:szCs w:val="24"/>
        </w:rPr>
      </w:pPr>
      <w:r w:rsidRPr="0061392F">
        <w:rPr>
          <w:rFonts w:ascii="Times New Roman" w:hAnsi="Times New Roman" w:cs="Times New Roman"/>
          <w:b/>
          <w:bCs/>
          <w:sz w:val="24"/>
          <w:szCs w:val="24"/>
        </w:rPr>
        <w:t>Appointment of President</w:t>
      </w:r>
      <w:r>
        <w:rPr>
          <w:rFonts w:ascii="Times New Roman" w:hAnsi="Times New Roman" w:cs="Times New Roman"/>
          <w:sz w:val="24"/>
          <w:szCs w:val="24"/>
        </w:rPr>
        <w:t>- Katharine Cha</w:t>
      </w:r>
      <w:r w:rsidR="000058CE">
        <w:rPr>
          <w:rFonts w:ascii="Times New Roman" w:hAnsi="Times New Roman" w:cs="Times New Roman"/>
          <w:sz w:val="24"/>
          <w:szCs w:val="24"/>
        </w:rPr>
        <w:t>n</w:t>
      </w:r>
      <w:r>
        <w:rPr>
          <w:rFonts w:ascii="Times New Roman" w:hAnsi="Times New Roman" w:cs="Times New Roman"/>
          <w:sz w:val="24"/>
          <w:szCs w:val="24"/>
        </w:rPr>
        <w:t>t took the chair.</w:t>
      </w:r>
    </w:p>
    <w:p w14:paraId="28BE1982" w14:textId="0B87AC16" w:rsidR="00220CB8" w:rsidRDefault="00220CB8" w:rsidP="00220CB8">
      <w:pPr>
        <w:pStyle w:val="ListParagraph"/>
        <w:rPr>
          <w:rFonts w:ascii="Times New Roman" w:hAnsi="Times New Roman"/>
          <w:sz w:val="24"/>
          <w:szCs w:val="24"/>
        </w:rPr>
      </w:pPr>
      <w:r>
        <w:rPr>
          <w:rFonts w:ascii="Times New Roman" w:hAnsi="Times New Roman"/>
          <w:sz w:val="24"/>
          <w:szCs w:val="24"/>
        </w:rPr>
        <w:t xml:space="preserve">John Allan was thanked for his twelve years of tireless work on behalf of </w:t>
      </w:r>
      <w:proofErr w:type="spellStart"/>
      <w:r>
        <w:rPr>
          <w:rFonts w:ascii="Times New Roman" w:hAnsi="Times New Roman"/>
          <w:sz w:val="24"/>
          <w:szCs w:val="24"/>
        </w:rPr>
        <w:t>FoDA</w:t>
      </w:r>
      <w:proofErr w:type="spellEnd"/>
      <w:r>
        <w:rPr>
          <w:rFonts w:ascii="Times New Roman" w:hAnsi="Times New Roman"/>
          <w:sz w:val="24"/>
          <w:szCs w:val="24"/>
        </w:rPr>
        <w:t>. Ian Mortimer, as past chairman, thanked John Allan for his excellent and aspirational contribution which helped to focus the work of the society.  Brian Carpenter echoed this and particularly thanked John Allan for being so willing to attend committee meetings and to help steer the work</w:t>
      </w:r>
      <w:r w:rsidR="00B4010F">
        <w:rPr>
          <w:rFonts w:ascii="Times New Roman" w:hAnsi="Times New Roman"/>
          <w:sz w:val="24"/>
          <w:szCs w:val="24"/>
        </w:rPr>
        <w:t xml:space="preserve"> of </w:t>
      </w:r>
      <w:proofErr w:type="spellStart"/>
      <w:r w:rsidR="00B4010F">
        <w:rPr>
          <w:rFonts w:ascii="Times New Roman" w:hAnsi="Times New Roman"/>
          <w:sz w:val="24"/>
          <w:szCs w:val="24"/>
        </w:rPr>
        <w:t>FoDA</w:t>
      </w:r>
      <w:proofErr w:type="spellEnd"/>
      <w:r w:rsidR="00B4010F">
        <w:rPr>
          <w:rFonts w:ascii="Times New Roman" w:hAnsi="Times New Roman"/>
          <w:sz w:val="24"/>
          <w:szCs w:val="24"/>
        </w:rPr>
        <w:t>.</w:t>
      </w:r>
    </w:p>
    <w:p w14:paraId="4A775D08" w14:textId="1EDE7E4F" w:rsidR="00220CB8" w:rsidRDefault="00220CB8" w:rsidP="0018329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It was noted that this role is not a </w:t>
      </w:r>
      <w:proofErr w:type="gramStart"/>
      <w:r>
        <w:rPr>
          <w:rFonts w:ascii="Times New Roman" w:hAnsi="Times New Roman" w:cs="Times New Roman"/>
          <w:sz w:val="24"/>
          <w:szCs w:val="24"/>
        </w:rPr>
        <w:t>requirement</w:t>
      </w:r>
      <w:proofErr w:type="gramEnd"/>
      <w:r>
        <w:rPr>
          <w:rFonts w:ascii="Times New Roman" w:hAnsi="Times New Roman" w:cs="Times New Roman"/>
          <w:sz w:val="24"/>
          <w:szCs w:val="24"/>
        </w:rPr>
        <w:t xml:space="preserve"> but it has been </w:t>
      </w:r>
      <w:r w:rsidR="009B6D25">
        <w:rPr>
          <w:rFonts w:ascii="Times New Roman" w:hAnsi="Times New Roman" w:cs="Times New Roman"/>
          <w:sz w:val="24"/>
          <w:szCs w:val="24"/>
        </w:rPr>
        <w:t xml:space="preserve">extremely </w:t>
      </w:r>
      <w:r>
        <w:rPr>
          <w:rFonts w:ascii="Times New Roman" w:hAnsi="Times New Roman" w:cs="Times New Roman"/>
          <w:sz w:val="24"/>
          <w:szCs w:val="24"/>
        </w:rPr>
        <w:t xml:space="preserve">helpful to have someone to give advice. At present </w:t>
      </w:r>
      <w:r w:rsidR="000058CE">
        <w:rPr>
          <w:rFonts w:ascii="Times New Roman" w:hAnsi="Times New Roman" w:cs="Times New Roman"/>
          <w:sz w:val="24"/>
          <w:szCs w:val="24"/>
        </w:rPr>
        <w:t>no one has been proposed for this specialist role and it was agreed to keep the position of President in ab</w:t>
      </w:r>
      <w:r w:rsidR="00B4010F">
        <w:rPr>
          <w:rFonts w:ascii="Times New Roman" w:hAnsi="Times New Roman" w:cs="Times New Roman"/>
          <w:sz w:val="24"/>
          <w:szCs w:val="24"/>
        </w:rPr>
        <w:t>e</w:t>
      </w:r>
      <w:r w:rsidR="000058CE">
        <w:rPr>
          <w:rFonts w:ascii="Times New Roman" w:hAnsi="Times New Roman" w:cs="Times New Roman"/>
          <w:sz w:val="24"/>
          <w:szCs w:val="24"/>
        </w:rPr>
        <w:t xml:space="preserve">yance. </w:t>
      </w:r>
    </w:p>
    <w:p w14:paraId="30B20ADF" w14:textId="626B4356" w:rsidR="00CE404F" w:rsidRPr="00CE404F" w:rsidRDefault="00CE404F" w:rsidP="00CE404F">
      <w:pPr>
        <w:pStyle w:val="NoSpacing"/>
      </w:pPr>
    </w:p>
    <w:p w14:paraId="44BE8179" w14:textId="5D8B0936" w:rsidR="00D47833" w:rsidRPr="001E53CB" w:rsidRDefault="00E76D78" w:rsidP="0061392F">
      <w:pPr>
        <w:pStyle w:val="ListParagraph"/>
        <w:numPr>
          <w:ilvl w:val="0"/>
          <w:numId w:val="2"/>
        </w:numPr>
        <w:rPr>
          <w:rFonts w:ascii="Times New Roman" w:hAnsi="Times New Roman"/>
          <w:b/>
          <w:bCs/>
          <w:sz w:val="24"/>
          <w:szCs w:val="24"/>
        </w:rPr>
      </w:pPr>
      <w:bookmarkStart w:id="0" w:name="_Hlk81382677"/>
      <w:r w:rsidRPr="001E53CB">
        <w:rPr>
          <w:rFonts w:ascii="Times New Roman" w:hAnsi="Times New Roman"/>
          <w:b/>
          <w:bCs/>
          <w:sz w:val="24"/>
          <w:szCs w:val="24"/>
        </w:rPr>
        <w:t xml:space="preserve">Proposal for </w:t>
      </w:r>
      <w:proofErr w:type="spellStart"/>
      <w:r w:rsidRPr="001E53CB">
        <w:rPr>
          <w:rFonts w:ascii="Times New Roman" w:hAnsi="Times New Roman"/>
          <w:b/>
          <w:bCs/>
          <w:sz w:val="24"/>
          <w:szCs w:val="24"/>
        </w:rPr>
        <w:t>FoDA</w:t>
      </w:r>
      <w:proofErr w:type="spellEnd"/>
      <w:r w:rsidRPr="001E53CB">
        <w:rPr>
          <w:rFonts w:ascii="Times New Roman" w:hAnsi="Times New Roman"/>
          <w:b/>
          <w:bCs/>
          <w:sz w:val="24"/>
          <w:szCs w:val="24"/>
        </w:rPr>
        <w:t xml:space="preserve"> and Devon History Society Joint Group Membershi</w:t>
      </w:r>
      <w:bookmarkEnd w:id="0"/>
      <w:r w:rsidR="0018329B" w:rsidRPr="001E53CB">
        <w:rPr>
          <w:rFonts w:ascii="Times New Roman" w:hAnsi="Times New Roman"/>
          <w:b/>
          <w:bCs/>
          <w:sz w:val="24"/>
          <w:szCs w:val="24"/>
        </w:rPr>
        <w:t>p</w:t>
      </w:r>
      <w:r w:rsidR="0061392F" w:rsidRPr="001E53CB">
        <w:rPr>
          <w:rFonts w:ascii="Times New Roman" w:hAnsi="Times New Roman"/>
          <w:b/>
          <w:bCs/>
          <w:sz w:val="24"/>
          <w:szCs w:val="24"/>
        </w:rPr>
        <w:t>.</w:t>
      </w:r>
    </w:p>
    <w:p w14:paraId="25663850" w14:textId="47AA78A9" w:rsidR="0061392F" w:rsidRDefault="0061392F" w:rsidP="0061392F">
      <w:pPr>
        <w:pStyle w:val="ListParagraph"/>
        <w:rPr>
          <w:rFonts w:ascii="Times New Roman" w:hAnsi="Times New Roman"/>
          <w:sz w:val="24"/>
          <w:szCs w:val="24"/>
        </w:rPr>
      </w:pPr>
      <w:r>
        <w:rPr>
          <w:rFonts w:ascii="Times New Roman" w:hAnsi="Times New Roman"/>
          <w:sz w:val="24"/>
          <w:szCs w:val="24"/>
        </w:rPr>
        <w:t>Supp</w:t>
      </w:r>
      <w:r w:rsidR="009B6D25">
        <w:rPr>
          <w:rFonts w:ascii="Times New Roman" w:hAnsi="Times New Roman"/>
          <w:sz w:val="24"/>
          <w:szCs w:val="24"/>
        </w:rPr>
        <w:t>o</w:t>
      </w:r>
      <w:r w:rsidR="002178F9">
        <w:rPr>
          <w:rFonts w:ascii="Times New Roman" w:hAnsi="Times New Roman"/>
          <w:sz w:val="24"/>
          <w:szCs w:val="24"/>
        </w:rPr>
        <w:t>r</w:t>
      </w:r>
      <w:r>
        <w:rPr>
          <w:rFonts w:ascii="Times New Roman" w:hAnsi="Times New Roman"/>
          <w:sz w:val="24"/>
          <w:szCs w:val="24"/>
        </w:rPr>
        <w:t xml:space="preserve">ting </w:t>
      </w:r>
      <w:r w:rsidR="00B4010F">
        <w:rPr>
          <w:rFonts w:ascii="Times New Roman" w:hAnsi="Times New Roman"/>
          <w:sz w:val="24"/>
          <w:szCs w:val="24"/>
        </w:rPr>
        <w:t xml:space="preserve">paper </w:t>
      </w:r>
      <w:r w:rsidR="001E53CB">
        <w:rPr>
          <w:rFonts w:ascii="Times New Roman" w:hAnsi="Times New Roman"/>
          <w:sz w:val="24"/>
          <w:szCs w:val="24"/>
        </w:rPr>
        <w:t>from</w:t>
      </w:r>
      <w:r>
        <w:rPr>
          <w:rFonts w:ascii="Times New Roman" w:hAnsi="Times New Roman"/>
          <w:sz w:val="24"/>
          <w:szCs w:val="24"/>
        </w:rPr>
        <w:t xml:space="preserve"> Abi Gray and Katharine Chant</w:t>
      </w:r>
      <w:r w:rsidR="00B4010F">
        <w:rPr>
          <w:rFonts w:ascii="Times New Roman" w:hAnsi="Times New Roman"/>
          <w:sz w:val="24"/>
          <w:szCs w:val="24"/>
        </w:rPr>
        <w:t>:</w:t>
      </w:r>
    </w:p>
    <w:p w14:paraId="60D27D46" w14:textId="77777777" w:rsidR="001E53CB" w:rsidRPr="00971AF8" w:rsidRDefault="001E53CB" w:rsidP="0061392F">
      <w:pPr>
        <w:pStyle w:val="ListParagraph"/>
        <w:rPr>
          <w:b/>
          <w:bCs/>
          <w:i/>
          <w:iCs/>
        </w:rPr>
      </w:pPr>
      <w:r w:rsidRPr="00971AF8">
        <w:rPr>
          <w:b/>
          <w:bCs/>
          <w:i/>
          <w:iCs/>
        </w:rPr>
        <w:t xml:space="preserve">Devon’s Local History Group Network Dual Affiliated Membership of Devon History Society and Friends of Devon’s Archives. </w:t>
      </w:r>
    </w:p>
    <w:p w14:paraId="6FC65B2E" w14:textId="77777777" w:rsidR="001E53CB" w:rsidRPr="00971AF8" w:rsidRDefault="001E53CB" w:rsidP="0061392F">
      <w:pPr>
        <w:pStyle w:val="ListParagraph"/>
        <w:rPr>
          <w:i/>
          <w:iCs/>
        </w:rPr>
      </w:pPr>
      <w:r w:rsidRPr="00971AF8">
        <w:rPr>
          <w:b/>
          <w:bCs/>
          <w:i/>
          <w:iCs/>
        </w:rPr>
        <w:t>Aim</w:t>
      </w:r>
      <w:r w:rsidRPr="00971AF8">
        <w:rPr>
          <w:i/>
          <w:iCs/>
        </w:rPr>
        <w:t xml:space="preserve"> </w:t>
      </w:r>
    </w:p>
    <w:p w14:paraId="79FB1A1F" w14:textId="77777777" w:rsidR="001E53CB" w:rsidRPr="00971AF8" w:rsidRDefault="001E53CB" w:rsidP="0061392F">
      <w:pPr>
        <w:pStyle w:val="ListParagraph"/>
        <w:rPr>
          <w:i/>
          <w:iCs/>
        </w:rPr>
      </w:pPr>
      <w:r w:rsidRPr="00971AF8">
        <w:rPr>
          <w:i/>
          <w:iCs/>
        </w:rPr>
        <w:t>To create a local history network by establishing a formal link between the affiliated local group members of both Devon History Society (DHS) and Friends of Devon’s Archives (</w:t>
      </w:r>
      <w:proofErr w:type="spellStart"/>
      <w:r w:rsidRPr="00971AF8">
        <w:rPr>
          <w:i/>
          <w:iCs/>
        </w:rPr>
        <w:t>FoDA</w:t>
      </w:r>
      <w:proofErr w:type="spellEnd"/>
      <w:r w:rsidRPr="00971AF8">
        <w:rPr>
          <w:i/>
          <w:iCs/>
        </w:rPr>
        <w:t xml:space="preserve">). </w:t>
      </w:r>
    </w:p>
    <w:p w14:paraId="199C0D3B" w14:textId="77777777" w:rsidR="001E53CB" w:rsidRPr="00971AF8" w:rsidRDefault="001E53CB" w:rsidP="0061392F">
      <w:pPr>
        <w:pStyle w:val="ListParagraph"/>
        <w:rPr>
          <w:i/>
          <w:iCs/>
        </w:rPr>
      </w:pPr>
      <w:r w:rsidRPr="00971AF8">
        <w:rPr>
          <w:b/>
          <w:bCs/>
          <w:i/>
          <w:iCs/>
        </w:rPr>
        <w:t>Purpose</w:t>
      </w:r>
      <w:r w:rsidRPr="00971AF8">
        <w:rPr>
          <w:i/>
          <w:iCs/>
        </w:rPr>
        <w:t xml:space="preserve"> </w:t>
      </w:r>
    </w:p>
    <w:p w14:paraId="2878B500" w14:textId="77777777" w:rsidR="001E53CB" w:rsidRPr="00971AF8" w:rsidRDefault="001E53CB" w:rsidP="0061392F">
      <w:pPr>
        <w:pStyle w:val="ListParagraph"/>
        <w:rPr>
          <w:i/>
          <w:iCs/>
        </w:rPr>
      </w:pPr>
      <w:r w:rsidRPr="00971AF8">
        <w:rPr>
          <w:i/>
          <w:iCs/>
        </w:rPr>
        <w:t xml:space="preserve">To encourage and facilitate communication between local history groups that will ultimately (a) promote the study of Devon’s history, and (b) support the preservation, use and safe </w:t>
      </w:r>
      <w:r w:rsidRPr="00971AF8">
        <w:rPr>
          <w:i/>
          <w:iCs/>
        </w:rPr>
        <w:lastRenderedPageBreak/>
        <w:t xml:space="preserve">keeping of the county’s Archives. The scheme reflects the aims of both organisations and will also help to raise their profile amongst local history groups. </w:t>
      </w:r>
    </w:p>
    <w:p w14:paraId="19F7527F" w14:textId="12B442F0" w:rsidR="001E53CB" w:rsidRPr="00971AF8" w:rsidRDefault="001E53CB" w:rsidP="0061392F">
      <w:pPr>
        <w:pStyle w:val="ListParagraph"/>
        <w:rPr>
          <w:i/>
          <w:iCs/>
        </w:rPr>
      </w:pPr>
      <w:r w:rsidRPr="00971AF8">
        <w:rPr>
          <w:b/>
          <w:bCs/>
          <w:i/>
          <w:iCs/>
        </w:rPr>
        <w:t>Any shared membership should be</w:t>
      </w:r>
      <w:r w:rsidRPr="00971AF8">
        <w:rPr>
          <w:i/>
          <w:iCs/>
        </w:rPr>
        <w:t>:</w:t>
      </w:r>
    </w:p>
    <w:p w14:paraId="5717C7D3" w14:textId="77777777" w:rsidR="001E53CB" w:rsidRPr="00971AF8" w:rsidRDefault="001E53CB" w:rsidP="0061392F">
      <w:pPr>
        <w:pStyle w:val="ListParagraph"/>
        <w:rPr>
          <w:i/>
          <w:iCs/>
        </w:rPr>
      </w:pPr>
      <w:r w:rsidRPr="00971AF8">
        <w:rPr>
          <w:i/>
          <w:iCs/>
        </w:rPr>
        <w:t xml:space="preserve"> </w:t>
      </w:r>
      <w:r w:rsidRPr="00971AF8">
        <w:rPr>
          <w:i/>
          <w:iCs/>
        </w:rPr>
        <w:sym w:font="Symbol" w:char="F0B7"/>
      </w:r>
      <w:r w:rsidRPr="00971AF8">
        <w:rPr>
          <w:i/>
          <w:iCs/>
        </w:rPr>
        <w:t xml:space="preserve"> fair and beneficial to both DHS and </w:t>
      </w:r>
      <w:proofErr w:type="spellStart"/>
      <w:proofErr w:type="gramStart"/>
      <w:r w:rsidRPr="00971AF8">
        <w:rPr>
          <w:i/>
          <w:iCs/>
        </w:rPr>
        <w:t>FoDA</w:t>
      </w:r>
      <w:proofErr w:type="spellEnd"/>
      <w:r w:rsidRPr="00971AF8">
        <w:rPr>
          <w:i/>
          <w:iCs/>
        </w:rPr>
        <w:t>;</w:t>
      </w:r>
      <w:proofErr w:type="gramEnd"/>
      <w:r w:rsidRPr="00971AF8">
        <w:rPr>
          <w:i/>
          <w:iCs/>
        </w:rPr>
        <w:t xml:space="preserve"> </w:t>
      </w:r>
    </w:p>
    <w:p w14:paraId="7BC794CA" w14:textId="77777777" w:rsidR="001E53CB" w:rsidRPr="00971AF8" w:rsidRDefault="001E53CB" w:rsidP="0061392F">
      <w:pPr>
        <w:pStyle w:val="ListParagraph"/>
        <w:rPr>
          <w:i/>
          <w:iCs/>
        </w:rPr>
      </w:pPr>
      <w:r w:rsidRPr="00971AF8">
        <w:rPr>
          <w:i/>
          <w:iCs/>
        </w:rPr>
        <w:sym w:font="Symbol" w:char="F0B7"/>
      </w:r>
      <w:r w:rsidRPr="00971AF8">
        <w:rPr>
          <w:i/>
          <w:iCs/>
        </w:rPr>
        <w:t xml:space="preserve"> attractive to prospective members and promoted </w:t>
      </w:r>
      <w:proofErr w:type="gramStart"/>
      <w:r w:rsidRPr="00971AF8">
        <w:rPr>
          <w:i/>
          <w:iCs/>
        </w:rPr>
        <w:t>appropriately;</w:t>
      </w:r>
      <w:proofErr w:type="gramEnd"/>
      <w:r w:rsidRPr="00971AF8">
        <w:rPr>
          <w:i/>
          <w:iCs/>
        </w:rPr>
        <w:t xml:space="preserve"> </w:t>
      </w:r>
    </w:p>
    <w:p w14:paraId="57A96CEA" w14:textId="77777777" w:rsidR="001E53CB" w:rsidRPr="00971AF8" w:rsidRDefault="001E53CB" w:rsidP="0061392F">
      <w:pPr>
        <w:pStyle w:val="ListParagraph"/>
        <w:rPr>
          <w:i/>
          <w:iCs/>
        </w:rPr>
      </w:pPr>
      <w:r w:rsidRPr="00971AF8">
        <w:rPr>
          <w:i/>
          <w:iCs/>
        </w:rPr>
        <w:sym w:font="Symbol" w:char="F0B7"/>
      </w:r>
      <w:r w:rsidRPr="00971AF8">
        <w:rPr>
          <w:i/>
          <w:iCs/>
        </w:rPr>
        <w:t xml:space="preserve"> simple to understand and </w:t>
      </w:r>
      <w:proofErr w:type="gramStart"/>
      <w:r w:rsidRPr="00971AF8">
        <w:rPr>
          <w:i/>
          <w:iCs/>
        </w:rPr>
        <w:t>operate;</w:t>
      </w:r>
      <w:proofErr w:type="gramEnd"/>
    </w:p>
    <w:p w14:paraId="15FBFA08" w14:textId="77777777" w:rsidR="001E53CB" w:rsidRPr="00971AF8" w:rsidRDefault="001E53CB" w:rsidP="0061392F">
      <w:pPr>
        <w:pStyle w:val="ListParagraph"/>
        <w:rPr>
          <w:i/>
          <w:iCs/>
        </w:rPr>
      </w:pPr>
      <w:r w:rsidRPr="00971AF8">
        <w:rPr>
          <w:i/>
          <w:iCs/>
        </w:rPr>
        <w:t xml:space="preserve"> </w:t>
      </w:r>
      <w:r w:rsidRPr="00971AF8">
        <w:rPr>
          <w:i/>
          <w:iCs/>
        </w:rPr>
        <w:sym w:font="Symbol" w:char="F0B7"/>
      </w:r>
      <w:r w:rsidRPr="00971AF8">
        <w:rPr>
          <w:i/>
          <w:iCs/>
        </w:rPr>
        <w:t xml:space="preserve"> transparent (participating members will need to know who to contact</w:t>
      </w:r>
      <w:proofErr w:type="gramStart"/>
      <w:r w:rsidRPr="00971AF8">
        <w:rPr>
          <w:i/>
          <w:iCs/>
        </w:rPr>
        <w:t>);</w:t>
      </w:r>
      <w:proofErr w:type="gramEnd"/>
      <w:r w:rsidRPr="00971AF8">
        <w:rPr>
          <w:i/>
          <w:iCs/>
        </w:rPr>
        <w:t xml:space="preserve"> </w:t>
      </w:r>
    </w:p>
    <w:p w14:paraId="515BE643" w14:textId="77777777" w:rsidR="001E53CB" w:rsidRPr="00971AF8" w:rsidRDefault="001E53CB" w:rsidP="0061392F">
      <w:pPr>
        <w:pStyle w:val="ListParagraph"/>
        <w:rPr>
          <w:i/>
          <w:iCs/>
        </w:rPr>
      </w:pPr>
      <w:r w:rsidRPr="00971AF8">
        <w:rPr>
          <w:i/>
          <w:iCs/>
        </w:rPr>
        <w:sym w:font="Symbol" w:char="F0B7"/>
      </w:r>
      <w:r w:rsidRPr="00971AF8">
        <w:rPr>
          <w:i/>
          <w:iCs/>
        </w:rPr>
        <w:t xml:space="preserve"> </w:t>
      </w:r>
      <w:proofErr w:type="gramStart"/>
      <w:r w:rsidRPr="00971AF8">
        <w:rPr>
          <w:i/>
          <w:iCs/>
        </w:rPr>
        <w:t>affordable;</w:t>
      </w:r>
      <w:proofErr w:type="gramEnd"/>
      <w:r w:rsidRPr="00971AF8">
        <w:rPr>
          <w:i/>
          <w:iCs/>
        </w:rPr>
        <w:t xml:space="preserve"> </w:t>
      </w:r>
    </w:p>
    <w:p w14:paraId="2D575331" w14:textId="77777777" w:rsidR="001E53CB" w:rsidRPr="00971AF8" w:rsidRDefault="001E53CB" w:rsidP="0061392F">
      <w:pPr>
        <w:pStyle w:val="ListParagraph"/>
        <w:rPr>
          <w:i/>
          <w:iCs/>
        </w:rPr>
      </w:pPr>
      <w:r w:rsidRPr="00971AF8">
        <w:rPr>
          <w:i/>
          <w:iCs/>
        </w:rPr>
        <w:sym w:font="Symbol" w:char="F0B7"/>
      </w:r>
      <w:r w:rsidRPr="00971AF8">
        <w:rPr>
          <w:i/>
          <w:iCs/>
        </w:rPr>
        <w:t xml:space="preserve"> reviewed after 12 months and adapted as necessary, and then reviewed at regular intervals thereafter. </w:t>
      </w:r>
    </w:p>
    <w:p w14:paraId="42EB8484" w14:textId="77777777" w:rsidR="001E53CB" w:rsidRPr="00971AF8" w:rsidRDefault="001E53CB" w:rsidP="0061392F">
      <w:pPr>
        <w:pStyle w:val="ListParagraph"/>
        <w:rPr>
          <w:i/>
          <w:iCs/>
        </w:rPr>
      </w:pPr>
      <w:r w:rsidRPr="00971AF8">
        <w:rPr>
          <w:b/>
          <w:bCs/>
          <w:i/>
          <w:iCs/>
        </w:rPr>
        <w:t>Background Information</w:t>
      </w:r>
      <w:r w:rsidRPr="00971AF8">
        <w:rPr>
          <w:i/>
          <w:iCs/>
        </w:rPr>
        <w:t xml:space="preserve"> </w:t>
      </w:r>
    </w:p>
    <w:p w14:paraId="344A89EE" w14:textId="77777777" w:rsidR="001E53CB" w:rsidRPr="00971AF8" w:rsidRDefault="001E53CB" w:rsidP="0061392F">
      <w:pPr>
        <w:pStyle w:val="ListParagraph"/>
        <w:rPr>
          <w:i/>
          <w:iCs/>
        </w:rPr>
      </w:pPr>
      <w:r w:rsidRPr="00971AF8">
        <w:rPr>
          <w:i/>
          <w:iCs/>
        </w:rPr>
        <w:t xml:space="preserve">1. There are 69 local history groups affiliated to DHS and 10 affiliated to </w:t>
      </w:r>
      <w:proofErr w:type="spellStart"/>
      <w:r w:rsidRPr="00971AF8">
        <w:rPr>
          <w:i/>
          <w:iCs/>
        </w:rPr>
        <w:t>FoDA</w:t>
      </w:r>
      <w:proofErr w:type="spellEnd"/>
      <w:r w:rsidRPr="00971AF8">
        <w:rPr>
          <w:i/>
          <w:iCs/>
        </w:rPr>
        <w:t>; only seven local history groups are currently affiliated to both organisations.</w:t>
      </w:r>
    </w:p>
    <w:p w14:paraId="7962DE84" w14:textId="77777777" w:rsidR="001E53CB" w:rsidRPr="00971AF8" w:rsidRDefault="001E53CB" w:rsidP="0061392F">
      <w:pPr>
        <w:pStyle w:val="ListParagraph"/>
        <w:rPr>
          <w:i/>
          <w:iCs/>
        </w:rPr>
      </w:pPr>
      <w:r w:rsidRPr="00971AF8">
        <w:rPr>
          <w:i/>
          <w:iCs/>
        </w:rPr>
        <w:t xml:space="preserve"> 2. The cost of joining DHS as an affiliated local group is £15 per year, but this is set to increase to £20, if approved at the AGM in October 2021. Local group subscription to </w:t>
      </w:r>
      <w:proofErr w:type="spellStart"/>
      <w:r w:rsidRPr="00971AF8">
        <w:rPr>
          <w:i/>
          <w:iCs/>
        </w:rPr>
        <w:t>FoDA</w:t>
      </w:r>
      <w:proofErr w:type="spellEnd"/>
      <w:r w:rsidRPr="00971AF8">
        <w:rPr>
          <w:i/>
          <w:iCs/>
        </w:rPr>
        <w:t xml:space="preserve"> is £20 per year. </w:t>
      </w:r>
    </w:p>
    <w:p w14:paraId="410F736A" w14:textId="77777777" w:rsidR="001E53CB" w:rsidRPr="00971AF8" w:rsidRDefault="001E53CB" w:rsidP="0061392F">
      <w:pPr>
        <w:pStyle w:val="ListParagraph"/>
        <w:rPr>
          <w:i/>
          <w:iCs/>
        </w:rPr>
      </w:pPr>
      <w:r w:rsidRPr="00971AF8">
        <w:rPr>
          <w:i/>
          <w:iCs/>
        </w:rPr>
        <w:t xml:space="preserve">3. Subscriptions to DHS are due in May, whilst </w:t>
      </w:r>
      <w:proofErr w:type="spellStart"/>
      <w:r w:rsidRPr="00971AF8">
        <w:rPr>
          <w:i/>
          <w:iCs/>
        </w:rPr>
        <w:t>FoDA</w:t>
      </w:r>
      <w:proofErr w:type="spellEnd"/>
      <w:r w:rsidRPr="00971AF8">
        <w:rPr>
          <w:i/>
          <w:iCs/>
        </w:rPr>
        <w:t xml:space="preserve"> membership begins in January.</w:t>
      </w:r>
    </w:p>
    <w:p w14:paraId="03A2D1B0" w14:textId="77777777" w:rsidR="001E53CB" w:rsidRPr="00971AF8" w:rsidRDefault="001E53CB" w:rsidP="0061392F">
      <w:pPr>
        <w:pStyle w:val="ListParagraph"/>
        <w:rPr>
          <w:i/>
          <w:iCs/>
        </w:rPr>
      </w:pPr>
      <w:r w:rsidRPr="00971AF8">
        <w:rPr>
          <w:b/>
          <w:bCs/>
          <w:i/>
          <w:iCs/>
        </w:rPr>
        <w:t xml:space="preserve"> Proposal</w:t>
      </w:r>
      <w:r w:rsidRPr="00971AF8">
        <w:rPr>
          <w:i/>
          <w:iCs/>
        </w:rPr>
        <w:t xml:space="preserve"> </w:t>
      </w:r>
    </w:p>
    <w:p w14:paraId="42D39939" w14:textId="77777777" w:rsidR="001E53CB" w:rsidRPr="00971AF8" w:rsidRDefault="001E53CB" w:rsidP="0061392F">
      <w:pPr>
        <w:pStyle w:val="ListParagraph"/>
        <w:rPr>
          <w:i/>
          <w:iCs/>
        </w:rPr>
      </w:pPr>
      <w:r w:rsidRPr="00971AF8">
        <w:rPr>
          <w:i/>
          <w:iCs/>
        </w:rPr>
        <w:t xml:space="preserve">To offer dual affiliated membership of DHS and </w:t>
      </w:r>
      <w:proofErr w:type="spellStart"/>
      <w:r w:rsidRPr="00971AF8">
        <w:rPr>
          <w:i/>
          <w:iCs/>
        </w:rPr>
        <w:t>FoDA</w:t>
      </w:r>
      <w:proofErr w:type="spellEnd"/>
      <w:r w:rsidRPr="00971AF8">
        <w:rPr>
          <w:i/>
          <w:iCs/>
        </w:rPr>
        <w:t xml:space="preserve"> to local history groups, at a discounted membership rate. Local groups opting to join either DHS or </w:t>
      </w:r>
      <w:proofErr w:type="spellStart"/>
      <w:r w:rsidRPr="00971AF8">
        <w:rPr>
          <w:i/>
          <w:iCs/>
        </w:rPr>
        <w:t>FoDA</w:t>
      </w:r>
      <w:proofErr w:type="spellEnd"/>
      <w:r w:rsidRPr="00971AF8">
        <w:rPr>
          <w:i/>
          <w:iCs/>
        </w:rPr>
        <w:t xml:space="preserve"> for £20 will be offered membership of the other organisation for a discounted rate of £10. This means that the total cost of dual membership is £30. It is essential that the benefits of dual membership are clearly defined and that there is an incentive to join both groups. </w:t>
      </w:r>
    </w:p>
    <w:p w14:paraId="76DCD5C2" w14:textId="77777777" w:rsidR="001E53CB" w:rsidRPr="00971AF8" w:rsidRDefault="001E53CB" w:rsidP="0061392F">
      <w:pPr>
        <w:pStyle w:val="ListParagraph"/>
        <w:rPr>
          <w:i/>
          <w:iCs/>
        </w:rPr>
      </w:pPr>
      <w:r w:rsidRPr="00971AF8">
        <w:rPr>
          <w:i/>
          <w:iCs/>
        </w:rPr>
        <w:t xml:space="preserve">Abi Gray is the current liaison officer for local groups affiliated to DHS and it is proposed that she should hold a similar role within </w:t>
      </w:r>
      <w:proofErr w:type="spellStart"/>
      <w:r w:rsidRPr="00971AF8">
        <w:rPr>
          <w:i/>
          <w:iCs/>
        </w:rPr>
        <w:t>FoDA</w:t>
      </w:r>
      <w:proofErr w:type="spellEnd"/>
      <w:r w:rsidRPr="00971AF8">
        <w:rPr>
          <w:i/>
          <w:iCs/>
        </w:rPr>
        <w:t xml:space="preserve">. She will maintain a database of the affiliated local groups, with contact details, and encourage communication between them. An - 2 - electronic mailing list will be created to contact all groups with dual membership, but both organisations will have the freedom to contact affiliated groups independently of one another. </w:t>
      </w:r>
    </w:p>
    <w:p w14:paraId="00F8FDCA" w14:textId="77777777" w:rsidR="001E53CB" w:rsidRPr="00971AF8" w:rsidRDefault="001E53CB" w:rsidP="0061392F">
      <w:pPr>
        <w:pStyle w:val="ListParagraph"/>
        <w:rPr>
          <w:i/>
          <w:iCs/>
        </w:rPr>
      </w:pPr>
      <w:proofErr w:type="spellStart"/>
      <w:r w:rsidRPr="00971AF8">
        <w:rPr>
          <w:i/>
          <w:iCs/>
        </w:rPr>
        <w:t>FoDA</w:t>
      </w:r>
      <w:proofErr w:type="spellEnd"/>
      <w:r w:rsidRPr="00971AF8">
        <w:rPr>
          <w:i/>
          <w:iCs/>
        </w:rPr>
        <w:t xml:space="preserve"> and the option of dual membership should be advertised to local groups who are already subscribed to DHS, and vice versa. Groups that are not affiliated to either organisation should also be invited to take up the offer. </w:t>
      </w:r>
    </w:p>
    <w:p w14:paraId="357C941A" w14:textId="77777777" w:rsidR="001E53CB" w:rsidRPr="00971AF8" w:rsidRDefault="001E53CB" w:rsidP="0061392F">
      <w:pPr>
        <w:pStyle w:val="ListParagraph"/>
        <w:rPr>
          <w:i/>
          <w:iCs/>
        </w:rPr>
      </w:pPr>
      <w:r w:rsidRPr="00971AF8">
        <w:rPr>
          <w:i/>
          <w:iCs/>
        </w:rPr>
        <w:t xml:space="preserve">Those already subscribed to both organisations will need to be contacted to ensure that they are happy to continue their dual membership, at a reduced rate. This should be done as soon as possible so that standing orders and direct debits can be adjusted accordingly. There would be no change for groups that continue with just single membership of either DHS or </w:t>
      </w:r>
      <w:proofErr w:type="spellStart"/>
      <w:r w:rsidRPr="00971AF8">
        <w:rPr>
          <w:i/>
          <w:iCs/>
        </w:rPr>
        <w:t>FoDA</w:t>
      </w:r>
      <w:proofErr w:type="spellEnd"/>
      <w:r w:rsidRPr="00971AF8">
        <w:rPr>
          <w:i/>
          <w:iCs/>
        </w:rPr>
        <w:t xml:space="preserve">. </w:t>
      </w:r>
    </w:p>
    <w:p w14:paraId="5033DDD9" w14:textId="77777777" w:rsidR="001E53CB" w:rsidRPr="00971AF8" w:rsidRDefault="001E53CB" w:rsidP="0061392F">
      <w:pPr>
        <w:pStyle w:val="ListParagraph"/>
        <w:rPr>
          <w:b/>
          <w:bCs/>
          <w:i/>
          <w:iCs/>
        </w:rPr>
      </w:pPr>
      <w:r w:rsidRPr="00971AF8">
        <w:rPr>
          <w:b/>
          <w:bCs/>
          <w:i/>
          <w:iCs/>
        </w:rPr>
        <w:t xml:space="preserve">Finance </w:t>
      </w:r>
    </w:p>
    <w:p w14:paraId="5BA28CBA" w14:textId="77777777" w:rsidR="001E53CB" w:rsidRPr="00971AF8" w:rsidRDefault="001E53CB" w:rsidP="0061392F">
      <w:pPr>
        <w:pStyle w:val="ListParagraph"/>
        <w:rPr>
          <w:i/>
          <w:iCs/>
        </w:rPr>
      </w:pPr>
      <w:r w:rsidRPr="00971AF8">
        <w:rPr>
          <w:i/>
          <w:iCs/>
        </w:rPr>
        <w:t xml:space="preserve">The income from dual affiliation should be split 50/50 on an annual basis. Payments would need to be made in the correct financial year, but DHS have agreed to take the lead on making sure this is possible. </w:t>
      </w:r>
    </w:p>
    <w:p w14:paraId="6BFDB2F4" w14:textId="77777777" w:rsidR="001E53CB" w:rsidRPr="00971AF8" w:rsidRDefault="001E53CB" w:rsidP="0061392F">
      <w:pPr>
        <w:pStyle w:val="ListParagraph"/>
        <w:rPr>
          <w:i/>
          <w:iCs/>
        </w:rPr>
      </w:pPr>
      <w:r w:rsidRPr="00971AF8">
        <w:rPr>
          <w:i/>
          <w:iCs/>
        </w:rPr>
        <w:t xml:space="preserve">Based on current subscription rates, DHS should not receive less income by offering dual affiliated membership, as they will still receive £15 per group per year. If no new groups take up dual membership, then </w:t>
      </w:r>
      <w:proofErr w:type="spellStart"/>
      <w:r w:rsidRPr="00971AF8">
        <w:rPr>
          <w:i/>
          <w:iCs/>
        </w:rPr>
        <w:t>FoDA</w:t>
      </w:r>
      <w:proofErr w:type="spellEnd"/>
      <w:r w:rsidRPr="00971AF8">
        <w:rPr>
          <w:i/>
          <w:iCs/>
        </w:rPr>
        <w:t xml:space="preserve"> could receive £35 less per year, however, it will only require </w:t>
      </w:r>
      <w:r w:rsidRPr="00971AF8">
        <w:rPr>
          <w:i/>
          <w:iCs/>
        </w:rPr>
        <w:lastRenderedPageBreak/>
        <w:t xml:space="preserve">three new groups to opt for dual membership to ensure </w:t>
      </w:r>
      <w:proofErr w:type="spellStart"/>
      <w:r w:rsidRPr="00971AF8">
        <w:rPr>
          <w:i/>
          <w:iCs/>
        </w:rPr>
        <w:t>FoDA’s</w:t>
      </w:r>
      <w:proofErr w:type="spellEnd"/>
      <w:r w:rsidRPr="00971AF8">
        <w:rPr>
          <w:i/>
          <w:iCs/>
        </w:rPr>
        <w:t xml:space="preserve"> income from dual membership is increased. </w:t>
      </w:r>
    </w:p>
    <w:p w14:paraId="7165F798" w14:textId="7E47B989" w:rsidR="00971AF8" w:rsidRDefault="001E53CB" w:rsidP="0061392F">
      <w:pPr>
        <w:pStyle w:val="ListParagraph"/>
        <w:rPr>
          <w:i/>
          <w:iCs/>
        </w:rPr>
      </w:pPr>
      <w:r w:rsidRPr="00971AF8">
        <w:rPr>
          <w:b/>
          <w:bCs/>
          <w:i/>
          <w:iCs/>
        </w:rPr>
        <w:t>The Benefits of Dual Membership to Local Groups</w:t>
      </w:r>
      <w:r w:rsidRPr="00971AF8">
        <w:rPr>
          <w:i/>
          <w:iCs/>
        </w:rPr>
        <w:t xml:space="preserve"> </w:t>
      </w:r>
    </w:p>
    <w:p w14:paraId="71007C8E" w14:textId="7A09F9C2" w:rsidR="001E53CB" w:rsidRDefault="001E53CB" w:rsidP="00971AF8">
      <w:pPr>
        <w:pStyle w:val="ListParagraph"/>
        <w:numPr>
          <w:ilvl w:val="0"/>
          <w:numId w:val="3"/>
        </w:numPr>
        <w:rPr>
          <w:i/>
          <w:iCs/>
        </w:rPr>
      </w:pPr>
      <w:r w:rsidRPr="00971AF8">
        <w:rPr>
          <w:i/>
          <w:iCs/>
        </w:rPr>
        <w:t xml:space="preserve"> A communication network that provides updates, about local history matters, opportunities, and projects. Updates sent to a nominated contact for circulation amongst the local group’s membershi</w:t>
      </w:r>
      <w:r w:rsidR="00971AF8">
        <w:rPr>
          <w:i/>
          <w:iCs/>
        </w:rPr>
        <w:t>p</w:t>
      </w:r>
    </w:p>
    <w:p w14:paraId="5044F760" w14:textId="77777777" w:rsidR="00971AF8" w:rsidRDefault="001E53CB" w:rsidP="00971AF8">
      <w:pPr>
        <w:pStyle w:val="ListParagraph"/>
        <w:numPr>
          <w:ilvl w:val="0"/>
          <w:numId w:val="3"/>
        </w:numPr>
        <w:rPr>
          <w:i/>
          <w:iCs/>
        </w:rPr>
      </w:pPr>
      <w:r w:rsidRPr="00971AF8">
        <w:rPr>
          <w:i/>
          <w:iCs/>
        </w:rPr>
        <w:t>A forum to seek information, share knowledge and solve problems with other affiliated local groups.</w:t>
      </w:r>
    </w:p>
    <w:p w14:paraId="2D7E355C" w14:textId="77777777" w:rsidR="00971AF8" w:rsidRDefault="001E53CB" w:rsidP="00971AF8">
      <w:pPr>
        <w:pStyle w:val="ListParagraph"/>
        <w:numPr>
          <w:ilvl w:val="0"/>
          <w:numId w:val="3"/>
        </w:numPr>
        <w:rPr>
          <w:i/>
          <w:iCs/>
        </w:rPr>
      </w:pPr>
      <w:r w:rsidRPr="00971AF8">
        <w:rPr>
          <w:i/>
          <w:iCs/>
        </w:rPr>
        <w:t xml:space="preserve"> Promotion, support, and assistance in the collection, preservation and conservation of records and other material of historical interest held in the archives of the Devon County Council and elsewhere.</w:t>
      </w:r>
    </w:p>
    <w:p w14:paraId="2B898AC9" w14:textId="048DC6B9" w:rsidR="001E53CB" w:rsidRDefault="001E53CB" w:rsidP="00971AF8">
      <w:pPr>
        <w:pStyle w:val="ListParagraph"/>
        <w:numPr>
          <w:ilvl w:val="0"/>
          <w:numId w:val="3"/>
        </w:numPr>
        <w:rPr>
          <w:i/>
          <w:iCs/>
        </w:rPr>
      </w:pPr>
      <w:r w:rsidRPr="00971AF8">
        <w:rPr>
          <w:i/>
          <w:iCs/>
        </w:rPr>
        <w:t xml:space="preserve">  Access to records, sometimes through the publication of documents relevant to Devon, and financial support for the acquisition and conservation of Devon documents. </w:t>
      </w:r>
    </w:p>
    <w:p w14:paraId="1D7A787F" w14:textId="77777777" w:rsidR="00971AF8" w:rsidRDefault="001E53CB" w:rsidP="00971AF8">
      <w:pPr>
        <w:pStyle w:val="ListParagraph"/>
        <w:numPr>
          <w:ilvl w:val="0"/>
          <w:numId w:val="3"/>
        </w:numPr>
        <w:rPr>
          <w:i/>
          <w:iCs/>
        </w:rPr>
      </w:pPr>
      <w:r w:rsidRPr="00971AF8">
        <w:rPr>
          <w:i/>
          <w:iCs/>
        </w:rPr>
        <w:t xml:space="preserve">A link with the </w:t>
      </w:r>
      <w:proofErr w:type="gramStart"/>
      <w:r w:rsidRPr="00971AF8">
        <w:rPr>
          <w:i/>
          <w:iCs/>
        </w:rPr>
        <w:t>South West</w:t>
      </w:r>
      <w:proofErr w:type="gramEnd"/>
      <w:r w:rsidRPr="00971AF8">
        <w:rPr>
          <w:i/>
          <w:iCs/>
        </w:rPr>
        <w:t xml:space="preserve"> Heritage Trust and thus the Devon Heritage Centre and North Devon Record Office, as well as The Box.</w:t>
      </w:r>
    </w:p>
    <w:p w14:paraId="5C18DE06" w14:textId="53FA6AA8" w:rsidR="00971AF8" w:rsidRDefault="001E53CB" w:rsidP="00971AF8">
      <w:pPr>
        <w:pStyle w:val="ListParagraph"/>
        <w:numPr>
          <w:ilvl w:val="0"/>
          <w:numId w:val="3"/>
        </w:numPr>
        <w:rPr>
          <w:i/>
          <w:iCs/>
        </w:rPr>
      </w:pPr>
      <w:r w:rsidRPr="00971AF8">
        <w:rPr>
          <w:i/>
          <w:iCs/>
        </w:rPr>
        <w:t xml:space="preserve">  The opportunity to participate in collaborative research projects such as ‘Devon in the 1920s’ and the translation of the Norden manorial survey. </w:t>
      </w:r>
    </w:p>
    <w:p w14:paraId="482F1185" w14:textId="5FB6E89B" w:rsidR="00971AF8" w:rsidRDefault="001E53CB" w:rsidP="00971AF8">
      <w:pPr>
        <w:pStyle w:val="ListParagraph"/>
        <w:numPr>
          <w:ilvl w:val="0"/>
          <w:numId w:val="3"/>
        </w:numPr>
        <w:rPr>
          <w:i/>
          <w:iCs/>
        </w:rPr>
      </w:pPr>
      <w:r w:rsidRPr="00971AF8">
        <w:rPr>
          <w:i/>
          <w:iCs/>
        </w:rPr>
        <w:t xml:space="preserve">A list of speakers and their topics. </w:t>
      </w:r>
    </w:p>
    <w:p w14:paraId="5E724D9A" w14:textId="446F2910" w:rsidR="00971AF8" w:rsidRDefault="001E53CB" w:rsidP="00971AF8">
      <w:pPr>
        <w:pStyle w:val="ListParagraph"/>
        <w:numPr>
          <w:ilvl w:val="0"/>
          <w:numId w:val="3"/>
        </w:numPr>
        <w:rPr>
          <w:i/>
          <w:iCs/>
        </w:rPr>
      </w:pPr>
      <w:r w:rsidRPr="00971AF8">
        <w:rPr>
          <w:i/>
          <w:iCs/>
        </w:rPr>
        <w:t xml:space="preserve">Discounted access to DHS and </w:t>
      </w:r>
      <w:proofErr w:type="spellStart"/>
      <w:r w:rsidRPr="00971AF8">
        <w:rPr>
          <w:i/>
          <w:iCs/>
        </w:rPr>
        <w:t>FoDA</w:t>
      </w:r>
      <w:proofErr w:type="spellEnd"/>
      <w:r w:rsidRPr="00971AF8">
        <w:rPr>
          <w:i/>
          <w:iCs/>
        </w:rPr>
        <w:t xml:space="preserve"> events, including one free place at the annual conference and AGM. </w:t>
      </w:r>
    </w:p>
    <w:p w14:paraId="4DAC5446" w14:textId="295A5B95" w:rsidR="00971AF8" w:rsidRDefault="001E53CB" w:rsidP="00971AF8">
      <w:pPr>
        <w:pStyle w:val="ListParagraph"/>
        <w:numPr>
          <w:ilvl w:val="0"/>
          <w:numId w:val="3"/>
        </w:numPr>
        <w:rPr>
          <w:i/>
          <w:iCs/>
        </w:rPr>
      </w:pPr>
      <w:r w:rsidRPr="00971AF8">
        <w:rPr>
          <w:i/>
          <w:iCs/>
        </w:rPr>
        <w:t xml:space="preserve">A single hard copy of the Devon Historian, and the possibility of extra copies at a discounted rate. </w:t>
      </w:r>
    </w:p>
    <w:p w14:paraId="4A638808" w14:textId="001D4AE1" w:rsidR="00971AF8" w:rsidRDefault="001E53CB" w:rsidP="00971AF8">
      <w:pPr>
        <w:pStyle w:val="ListParagraph"/>
        <w:numPr>
          <w:ilvl w:val="0"/>
          <w:numId w:val="3"/>
        </w:numPr>
        <w:rPr>
          <w:i/>
          <w:iCs/>
        </w:rPr>
      </w:pPr>
      <w:r w:rsidRPr="00971AF8">
        <w:rPr>
          <w:i/>
          <w:iCs/>
        </w:rPr>
        <w:t xml:space="preserve"> Electronic copies of Devon History News and the </w:t>
      </w:r>
      <w:proofErr w:type="spellStart"/>
      <w:r w:rsidRPr="00971AF8">
        <w:rPr>
          <w:i/>
          <w:iCs/>
        </w:rPr>
        <w:t>FoDA</w:t>
      </w:r>
      <w:proofErr w:type="spellEnd"/>
      <w:r w:rsidRPr="00971AF8">
        <w:rPr>
          <w:i/>
          <w:iCs/>
        </w:rPr>
        <w:t xml:space="preserve"> newsletter sent to a nominated contact. </w:t>
      </w:r>
    </w:p>
    <w:p w14:paraId="1F500F71" w14:textId="4A24B7C9" w:rsidR="001E53CB" w:rsidRPr="00971AF8" w:rsidRDefault="001E53CB" w:rsidP="00971AF8">
      <w:pPr>
        <w:pStyle w:val="ListParagraph"/>
        <w:numPr>
          <w:ilvl w:val="0"/>
          <w:numId w:val="3"/>
        </w:numPr>
        <w:rPr>
          <w:i/>
          <w:iCs/>
        </w:rPr>
      </w:pPr>
      <w:r w:rsidRPr="00971AF8">
        <w:rPr>
          <w:i/>
          <w:iCs/>
        </w:rPr>
        <w:t xml:space="preserve"> A page on the DHS website, and the opportunity to promote their work and events.</w:t>
      </w:r>
    </w:p>
    <w:p w14:paraId="5456243F" w14:textId="13B3EE86" w:rsidR="009B6D25" w:rsidRPr="002178F9" w:rsidRDefault="009B6D25" w:rsidP="0061392F">
      <w:pPr>
        <w:pStyle w:val="ListParagraph"/>
        <w:rPr>
          <w:rFonts w:ascii="Times New Roman" w:hAnsi="Times New Roman"/>
          <w:color w:val="FF0000"/>
          <w:sz w:val="24"/>
          <w:szCs w:val="24"/>
        </w:rPr>
      </w:pPr>
    </w:p>
    <w:p w14:paraId="1327DA9D" w14:textId="4FAEA066" w:rsidR="00D73967" w:rsidRDefault="002178F9" w:rsidP="00681225">
      <w:pPr>
        <w:pStyle w:val="ListParagraph"/>
        <w:rPr>
          <w:rFonts w:ascii="Times New Roman" w:hAnsi="Times New Roman"/>
          <w:sz w:val="24"/>
          <w:szCs w:val="24"/>
        </w:rPr>
      </w:pPr>
      <w:r>
        <w:rPr>
          <w:rFonts w:ascii="Times New Roman" w:hAnsi="Times New Roman"/>
          <w:sz w:val="24"/>
          <w:szCs w:val="24"/>
        </w:rPr>
        <w:t xml:space="preserve">Discussion of the advantages of such membership to increase the reach of </w:t>
      </w:r>
      <w:proofErr w:type="spellStart"/>
      <w:r>
        <w:rPr>
          <w:rFonts w:ascii="Times New Roman" w:hAnsi="Times New Roman"/>
          <w:sz w:val="24"/>
          <w:szCs w:val="24"/>
        </w:rPr>
        <w:t>FoDA’s</w:t>
      </w:r>
      <w:proofErr w:type="spellEnd"/>
      <w:r>
        <w:rPr>
          <w:rFonts w:ascii="Times New Roman" w:hAnsi="Times New Roman"/>
          <w:sz w:val="24"/>
          <w:szCs w:val="24"/>
        </w:rPr>
        <w:t xml:space="preserve"> work. Possibility of agreeing to reduction of membership fee to assist this. Also noted possibility of reaching a wider membership for donations for </w:t>
      </w:r>
      <w:proofErr w:type="gramStart"/>
      <w:r>
        <w:rPr>
          <w:rFonts w:ascii="Times New Roman" w:hAnsi="Times New Roman"/>
          <w:sz w:val="24"/>
          <w:szCs w:val="24"/>
        </w:rPr>
        <w:t>particular projects/acquisitions</w:t>
      </w:r>
      <w:proofErr w:type="gramEnd"/>
      <w:r>
        <w:rPr>
          <w:rFonts w:ascii="Times New Roman" w:hAnsi="Times New Roman"/>
          <w:sz w:val="24"/>
          <w:szCs w:val="24"/>
        </w:rPr>
        <w:t xml:space="preserve">. Noted that DHS twitter feed reaches a wide audience some of whom are far younger than </w:t>
      </w:r>
      <w:proofErr w:type="spellStart"/>
      <w:r>
        <w:rPr>
          <w:rFonts w:ascii="Times New Roman" w:hAnsi="Times New Roman"/>
          <w:sz w:val="24"/>
          <w:szCs w:val="24"/>
        </w:rPr>
        <w:t>FoDA’s</w:t>
      </w:r>
      <w:proofErr w:type="spellEnd"/>
      <w:r>
        <w:rPr>
          <w:rFonts w:ascii="Times New Roman" w:hAnsi="Times New Roman"/>
          <w:sz w:val="24"/>
          <w:szCs w:val="24"/>
        </w:rPr>
        <w:t xml:space="preserve"> current membership. Ian Maxted pointed out that issues such as different financial subscription years would also need to be addressed.  Proposed by Ian Mortimer that committee should explore this joint affiliation further and negotiate a fee which would be acceptable to members, seconded by Brian Carpenter. Agreed unanimously.</w:t>
      </w:r>
    </w:p>
    <w:p w14:paraId="746BE698" w14:textId="28A39B7B" w:rsidR="00E76D78" w:rsidRPr="00661AFF" w:rsidRDefault="00F07FE1" w:rsidP="00E76D78">
      <w:pPr>
        <w:ind w:firstLine="720"/>
        <w:rPr>
          <w:rFonts w:ascii="Times New Roman" w:hAnsi="Times New Roman" w:cs="Times New Roman"/>
          <w:b/>
          <w:bCs/>
          <w:sz w:val="24"/>
          <w:szCs w:val="24"/>
        </w:rPr>
      </w:pPr>
      <w:r w:rsidRPr="00C87F3A">
        <w:rPr>
          <w:rFonts w:ascii="Times New Roman" w:hAnsi="Times New Roman" w:cs="Times New Roman"/>
          <w:b/>
          <w:bCs/>
          <w:sz w:val="24"/>
          <w:szCs w:val="24"/>
        </w:rPr>
        <w:t>1</w:t>
      </w:r>
      <w:r w:rsidR="00B60350" w:rsidRPr="00C87F3A">
        <w:rPr>
          <w:rFonts w:ascii="Times New Roman" w:hAnsi="Times New Roman" w:cs="Times New Roman"/>
          <w:b/>
          <w:bCs/>
          <w:sz w:val="24"/>
          <w:szCs w:val="24"/>
        </w:rPr>
        <w:t>0</w:t>
      </w:r>
      <w:r w:rsidRPr="00C87F3A">
        <w:rPr>
          <w:rFonts w:ascii="Times New Roman" w:hAnsi="Times New Roman" w:cs="Times New Roman"/>
          <w:b/>
          <w:bCs/>
          <w:sz w:val="24"/>
          <w:szCs w:val="24"/>
        </w:rPr>
        <w:t>.</w:t>
      </w:r>
      <w:r w:rsidRPr="00E76D78">
        <w:rPr>
          <w:rFonts w:ascii="Times New Roman" w:hAnsi="Times New Roman" w:cs="Times New Roman"/>
          <w:sz w:val="24"/>
          <w:szCs w:val="24"/>
        </w:rPr>
        <w:t xml:space="preserve"> </w:t>
      </w:r>
      <w:r w:rsidRPr="00661AFF">
        <w:rPr>
          <w:rFonts w:ascii="Times New Roman" w:hAnsi="Times New Roman" w:cs="Times New Roman"/>
          <w:b/>
          <w:bCs/>
          <w:sz w:val="24"/>
          <w:szCs w:val="24"/>
        </w:rPr>
        <w:t>AOB</w:t>
      </w:r>
      <w:r w:rsidR="00E76D78" w:rsidRPr="00661AFF">
        <w:rPr>
          <w:rFonts w:ascii="Times New Roman" w:hAnsi="Times New Roman" w:cs="Times New Roman"/>
          <w:b/>
          <w:bCs/>
          <w:sz w:val="24"/>
          <w:szCs w:val="24"/>
        </w:rPr>
        <w:t xml:space="preserve"> </w:t>
      </w:r>
    </w:p>
    <w:p w14:paraId="3F421355" w14:textId="45245D01" w:rsidR="004B6FF3" w:rsidRDefault="00351ED2" w:rsidP="002178F9">
      <w:pPr>
        <w:ind w:left="720"/>
        <w:rPr>
          <w:rFonts w:ascii="Times New Roman" w:hAnsi="Times New Roman" w:cs="Times New Roman"/>
          <w:sz w:val="24"/>
          <w:szCs w:val="24"/>
        </w:rPr>
      </w:pPr>
      <w:r>
        <w:rPr>
          <w:rFonts w:ascii="Times New Roman" w:hAnsi="Times New Roman" w:cs="Times New Roman"/>
          <w:sz w:val="24"/>
          <w:szCs w:val="24"/>
        </w:rPr>
        <w:t>Ian Mortimer</w:t>
      </w:r>
      <w:r w:rsidR="002178F9">
        <w:rPr>
          <w:rFonts w:ascii="Times New Roman" w:hAnsi="Times New Roman" w:cs="Times New Roman"/>
          <w:sz w:val="24"/>
          <w:szCs w:val="24"/>
        </w:rPr>
        <w:t xml:space="preserve"> asked for information on why the </w:t>
      </w:r>
      <w:r>
        <w:rPr>
          <w:rFonts w:ascii="Times New Roman" w:hAnsi="Times New Roman" w:cs="Times New Roman"/>
          <w:sz w:val="24"/>
          <w:szCs w:val="24"/>
        </w:rPr>
        <w:t xml:space="preserve">Cary project </w:t>
      </w:r>
      <w:r w:rsidR="002178F9">
        <w:rPr>
          <w:rFonts w:ascii="Times New Roman" w:hAnsi="Times New Roman" w:cs="Times New Roman"/>
          <w:sz w:val="24"/>
          <w:szCs w:val="24"/>
        </w:rPr>
        <w:t>had been t</w:t>
      </w:r>
      <w:r>
        <w:rPr>
          <w:rFonts w:ascii="Times New Roman" w:hAnsi="Times New Roman" w:cs="Times New Roman"/>
          <w:sz w:val="24"/>
          <w:szCs w:val="24"/>
        </w:rPr>
        <w:t>urned down</w:t>
      </w:r>
      <w:r w:rsidR="002178F9">
        <w:rPr>
          <w:rFonts w:ascii="Times New Roman" w:hAnsi="Times New Roman" w:cs="Times New Roman"/>
          <w:sz w:val="24"/>
          <w:szCs w:val="24"/>
        </w:rPr>
        <w:t xml:space="preserve"> by The National Archives. </w:t>
      </w:r>
      <w:r w:rsidR="00661AFF">
        <w:rPr>
          <w:rFonts w:ascii="Times New Roman" w:hAnsi="Times New Roman" w:cs="Times New Roman"/>
          <w:sz w:val="24"/>
          <w:szCs w:val="24"/>
        </w:rPr>
        <w:t xml:space="preserve">It was </w:t>
      </w:r>
      <w:r w:rsidR="00B4010F">
        <w:rPr>
          <w:rFonts w:ascii="Times New Roman" w:hAnsi="Times New Roman" w:cs="Times New Roman"/>
          <w:sz w:val="24"/>
          <w:szCs w:val="24"/>
        </w:rPr>
        <w:t>noted</w:t>
      </w:r>
      <w:r w:rsidR="00661AFF">
        <w:rPr>
          <w:rFonts w:ascii="Times New Roman" w:hAnsi="Times New Roman" w:cs="Times New Roman"/>
          <w:sz w:val="24"/>
          <w:szCs w:val="24"/>
        </w:rPr>
        <w:t xml:space="preserve"> that the funding stream was oversubscribed. </w:t>
      </w:r>
    </w:p>
    <w:p w14:paraId="22634B4E" w14:textId="2FA119F4" w:rsidR="00661AFF" w:rsidRDefault="00661AFF" w:rsidP="002178F9">
      <w:pPr>
        <w:ind w:left="720"/>
        <w:rPr>
          <w:rFonts w:ascii="Times New Roman" w:hAnsi="Times New Roman" w:cs="Times New Roman"/>
          <w:sz w:val="24"/>
          <w:szCs w:val="24"/>
        </w:rPr>
      </w:pPr>
      <w:r>
        <w:rPr>
          <w:rFonts w:ascii="Times New Roman" w:hAnsi="Times New Roman" w:cs="Times New Roman"/>
          <w:sz w:val="24"/>
          <w:szCs w:val="24"/>
        </w:rPr>
        <w:t xml:space="preserve">Ian Mortimer referred to Katharine Chant’s aim to promote environmental issues of sustainability through </w:t>
      </w:r>
      <w:proofErr w:type="spellStart"/>
      <w:r>
        <w:rPr>
          <w:rFonts w:ascii="Times New Roman" w:hAnsi="Times New Roman" w:cs="Times New Roman"/>
          <w:sz w:val="24"/>
          <w:szCs w:val="24"/>
        </w:rPr>
        <w:t>FoDA</w:t>
      </w:r>
      <w:proofErr w:type="spellEnd"/>
      <w:r>
        <w:rPr>
          <w:rFonts w:ascii="Times New Roman" w:hAnsi="Times New Roman" w:cs="Times New Roman"/>
          <w:sz w:val="24"/>
          <w:szCs w:val="24"/>
        </w:rPr>
        <w:t xml:space="preserve">, and he noted that Devon as a rural county has considerable historic information on sustainable living over the centuries. He </w:t>
      </w:r>
      <w:r>
        <w:rPr>
          <w:rFonts w:ascii="Times New Roman" w:hAnsi="Times New Roman" w:cs="Times New Roman"/>
          <w:sz w:val="24"/>
          <w:szCs w:val="24"/>
        </w:rPr>
        <w:lastRenderedPageBreak/>
        <w:t xml:space="preserve">suggested a project to research this. Agreed this should be an item at next </w:t>
      </w:r>
      <w:proofErr w:type="spellStart"/>
      <w:r>
        <w:rPr>
          <w:rFonts w:ascii="Times New Roman" w:hAnsi="Times New Roman" w:cs="Times New Roman"/>
          <w:sz w:val="24"/>
          <w:szCs w:val="24"/>
        </w:rPr>
        <w:t>FoDA</w:t>
      </w:r>
      <w:proofErr w:type="spellEnd"/>
      <w:r>
        <w:rPr>
          <w:rFonts w:ascii="Times New Roman" w:hAnsi="Times New Roman" w:cs="Times New Roman"/>
          <w:sz w:val="24"/>
          <w:szCs w:val="24"/>
        </w:rPr>
        <w:t xml:space="preserve"> committee. </w:t>
      </w:r>
    </w:p>
    <w:p w14:paraId="5654F40C" w14:textId="2AB36F5C" w:rsidR="00CE192C" w:rsidRPr="00E76D78" w:rsidRDefault="006C1872" w:rsidP="00661AFF">
      <w:pPr>
        <w:ind w:left="720"/>
        <w:rPr>
          <w:rFonts w:ascii="Times New Roman" w:hAnsi="Times New Roman" w:cs="Times New Roman"/>
          <w:sz w:val="24"/>
          <w:szCs w:val="24"/>
        </w:rPr>
      </w:pPr>
      <w:r>
        <w:rPr>
          <w:rFonts w:ascii="Times New Roman" w:hAnsi="Times New Roman" w:cs="Times New Roman"/>
          <w:sz w:val="24"/>
          <w:szCs w:val="24"/>
        </w:rPr>
        <w:t xml:space="preserve">Debbie Watson asked </w:t>
      </w:r>
      <w:r w:rsidR="00661AFF">
        <w:rPr>
          <w:rFonts w:ascii="Times New Roman" w:hAnsi="Times New Roman" w:cs="Times New Roman"/>
          <w:sz w:val="24"/>
          <w:szCs w:val="24"/>
        </w:rPr>
        <w:t xml:space="preserve">for an update on acquisition of the </w:t>
      </w:r>
      <w:r>
        <w:rPr>
          <w:rFonts w:ascii="Times New Roman" w:hAnsi="Times New Roman" w:cs="Times New Roman"/>
          <w:sz w:val="24"/>
          <w:szCs w:val="24"/>
        </w:rPr>
        <w:t>Debenhams</w:t>
      </w:r>
      <w:r w:rsidR="00B4010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arch</w:t>
      </w:r>
      <w:r w:rsidR="00661AFF">
        <w:rPr>
          <w:rFonts w:ascii="Times New Roman" w:hAnsi="Times New Roman" w:cs="Times New Roman"/>
          <w:sz w:val="24"/>
          <w:szCs w:val="24"/>
        </w:rPr>
        <w:t>i</w:t>
      </w:r>
      <w:r>
        <w:rPr>
          <w:rFonts w:ascii="Times New Roman" w:hAnsi="Times New Roman" w:cs="Times New Roman"/>
          <w:sz w:val="24"/>
          <w:szCs w:val="24"/>
        </w:rPr>
        <w:t xml:space="preserve">ve </w:t>
      </w:r>
      <w:r w:rsidR="00661AFF">
        <w:rPr>
          <w:rFonts w:ascii="Times New Roman" w:hAnsi="Times New Roman" w:cs="Times New Roman"/>
          <w:sz w:val="24"/>
          <w:szCs w:val="24"/>
        </w:rPr>
        <w:t>.</w:t>
      </w:r>
      <w:proofErr w:type="gramEnd"/>
      <w:r w:rsidR="00661AFF">
        <w:rPr>
          <w:rFonts w:ascii="Times New Roman" w:hAnsi="Times New Roman" w:cs="Times New Roman"/>
          <w:sz w:val="24"/>
          <w:szCs w:val="24"/>
        </w:rPr>
        <w:t xml:space="preserve"> Noted that this was headed up by Somerset </w:t>
      </w:r>
      <w:r>
        <w:rPr>
          <w:rFonts w:ascii="Times New Roman" w:hAnsi="Times New Roman" w:cs="Times New Roman"/>
          <w:sz w:val="24"/>
          <w:szCs w:val="24"/>
        </w:rPr>
        <w:t>H</w:t>
      </w:r>
      <w:r w:rsidR="00661AFF">
        <w:rPr>
          <w:rFonts w:ascii="Times New Roman" w:hAnsi="Times New Roman" w:cs="Times New Roman"/>
          <w:sz w:val="24"/>
          <w:szCs w:val="24"/>
        </w:rPr>
        <w:t xml:space="preserve">eritage Centre, who have assisted with storage, with support from the </w:t>
      </w:r>
      <w:r w:rsidR="00FD65F7">
        <w:rPr>
          <w:rFonts w:ascii="Times New Roman" w:hAnsi="Times New Roman" w:cs="Times New Roman"/>
          <w:sz w:val="24"/>
          <w:szCs w:val="24"/>
        </w:rPr>
        <w:t>Busines</w:t>
      </w:r>
      <w:r w:rsidR="00661AFF">
        <w:rPr>
          <w:rFonts w:ascii="Times New Roman" w:hAnsi="Times New Roman" w:cs="Times New Roman"/>
          <w:sz w:val="24"/>
          <w:szCs w:val="24"/>
        </w:rPr>
        <w:t>s</w:t>
      </w:r>
      <w:r w:rsidR="00FD65F7">
        <w:rPr>
          <w:rFonts w:ascii="Times New Roman" w:hAnsi="Times New Roman" w:cs="Times New Roman"/>
          <w:sz w:val="24"/>
          <w:szCs w:val="24"/>
        </w:rPr>
        <w:t xml:space="preserve"> Archive Council</w:t>
      </w:r>
      <w:r w:rsidR="00661AFF">
        <w:rPr>
          <w:rFonts w:ascii="Times New Roman" w:hAnsi="Times New Roman" w:cs="Times New Roman"/>
          <w:sz w:val="24"/>
          <w:szCs w:val="24"/>
        </w:rPr>
        <w:t>.</w:t>
      </w:r>
    </w:p>
    <w:p w14:paraId="64540140" w14:textId="1FF9E07B" w:rsidR="00F07FE1" w:rsidRDefault="00F07FE1" w:rsidP="00E76D78">
      <w:pPr>
        <w:ind w:firstLine="720"/>
        <w:rPr>
          <w:rFonts w:ascii="Times New Roman" w:hAnsi="Times New Roman" w:cs="Times New Roman"/>
          <w:sz w:val="24"/>
          <w:szCs w:val="24"/>
        </w:rPr>
      </w:pPr>
      <w:r w:rsidRPr="00C87F3A">
        <w:rPr>
          <w:rFonts w:ascii="Times New Roman" w:hAnsi="Times New Roman" w:cs="Times New Roman"/>
          <w:b/>
          <w:bCs/>
          <w:sz w:val="24"/>
          <w:szCs w:val="24"/>
        </w:rPr>
        <w:t>1</w:t>
      </w:r>
      <w:r w:rsidR="00B60350" w:rsidRPr="00C87F3A">
        <w:rPr>
          <w:rFonts w:ascii="Times New Roman" w:hAnsi="Times New Roman" w:cs="Times New Roman"/>
          <w:b/>
          <w:bCs/>
          <w:sz w:val="24"/>
          <w:szCs w:val="24"/>
        </w:rPr>
        <w:t>1</w:t>
      </w:r>
      <w:r w:rsidRPr="00C87F3A">
        <w:rPr>
          <w:rFonts w:ascii="Times New Roman" w:hAnsi="Times New Roman" w:cs="Times New Roman"/>
          <w:b/>
          <w:bCs/>
          <w:sz w:val="24"/>
          <w:szCs w:val="24"/>
        </w:rPr>
        <w:t>.</w:t>
      </w:r>
      <w:r w:rsidRPr="00E76D78">
        <w:rPr>
          <w:rFonts w:ascii="Times New Roman" w:hAnsi="Times New Roman" w:cs="Times New Roman"/>
          <w:sz w:val="24"/>
          <w:szCs w:val="24"/>
        </w:rPr>
        <w:t xml:space="preserve"> </w:t>
      </w:r>
      <w:r w:rsidRPr="00661AFF">
        <w:rPr>
          <w:rFonts w:ascii="Times New Roman" w:hAnsi="Times New Roman" w:cs="Times New Roman"/>
          <w:b/>
          <w:bCs/>
          <w:sz w:val="24"/>
          <w:szCs w:val="24"/>
        </w:rPr>
        <w:t>Date and venue of AGM 2022</w:t>
      </w:r>
    </w:p>
    <w:p w14:paraId="50259BDC" w14:textId="40C3E866" w:rsidR="000319E2" w:rsidRDefault="00661AFF" w:rsidP="00661AFF">
      <w:pPr>
        <w:ind w:left="720"/>
        <w:rPr>
          <w:rFonts w:ascii="Times New Roman" w:hAnsi="Times New Roman" w:cs="Times New Roman"/>
          <w:sz w:val="24"/>
          <w:szCs w:val="24"/>
        </w:rPr>
      </w:pPr>
      <w:r>
        <w:rPr>
          <w:rFonts w:ascii="Times New Roman" w:hAnsi="Times New Roman" w:cs="Times New Roman"/>
          <w:sz w:val="24"/>
          <w:szCs w:val="24"/>
        </w:rPr>
        <w:t xml:space="preserve">Agreed that AGM would be held at a similar time in 2022 with the possibility of Plymouth as a </w:t>
      </w:r>
      <w:proofErr w:type="gramStart"/>
      <w:r>
        <w:rPr>
          <w:rFonts w:ascii="Times New Roman" w:hAnsi="Times New Roman" w:cs="Times New Roman"/>
          <w:sz w:val="24"/>
          <w:szCs w:val="24"/>
        </w:rPr>
        <w:t>venue, but</w:t>
      </w:r>
      <w:proofErr w:type="gramEnd"/>
      <w:r>
        <w:rPr>
          <w:rFonts w:ascii="Times New Roman" w:hAnsi="Times New Roman" w:cs="Times New Roman"/>
          <w:sz w:val="24"/>
          <w:szCs w:val="24"/>
        </w:rPr>
        <w:t xml:space="preserve"> noting the difficulty of attracting attendance for any meetings outside Exeter.</w:t>
      </w:r>
      <w:r w:rsidR="00664205">
        <w:rPr>
          <w:rFonts w:ascii="Times New Roman" w:hAnsi="Times New Roman" w:cs="Times New Roman"/>
          <w:sz w:val="24"/>
          <w:szCs w:val="24"/>
        </w:rPr>
        <w:t xml:space="preserve"> </w:t>
      </w:r>
      <w:r w:rsidR="0063267A">
        <w:rPr>
          <w:rFonts w:ascii="Times New Roman" w:hAnsi="Times New Roman" w:cs="Times New Roman"/>
          <w:sz w:val="24"/>
          <w:szCs w:val="24"/>
        </w:rPr>
        <w:t>Agree</w:t>
      </w:r>
      <w:r w:rsidR="00664205">
        <w:rPr>
          <w:rFonts w:ascii="Times New Roman" w:hAnsi="Times New Roman" w:cs="Times New Roman"/>
          <w:sz w:val="24"/>
          <w:szCs w:val="24"/>
        </w:rPr>
        <w:t xml:space="preserve">d that </w:t>
      </w:r>
      <w:proofErr w:type="spellStart"/>
      <w:r w:rsidR="00664205">
        <w:rPr>
          <w:rFonts w:ascii="Times New Roman" w:hAnsi="Times New Roman" w:cs="Times New Roman"/>
          <w:sz w:val="24"/>
          <w:szCs w:val="24"/>
        </w:rPr>
        <w:t>FoDA</w:t>
      </w:r>
      <w:proofErr w:type="spellEnd"/>
      <w:r w:rsidR="00664205">
        <w:rPr>
          <w:rFonts w:ascii="Times New Roman" w:hAnsi="Times New Roman" w:cs="Times New Roman"/>
          <w:sz w:val="24"/>
          <w:szCs w:val="24"/>
        </w:rPr>
        <w:t xml:space="preserve"> </w:t>
      </w:r>
      <w:r w:rsidR="0063267A">
        <w:rPr>
          <w:rFonts w:ascii="Times New Roman" w:hAnsi="Times New Roman" w:cs="Times New Roman"/>
          <w:sz w:val="24"/>
          <w:szCs w:val="24"/>
        </w:rPr>
        <w:t xml:space="preserve">Committee </w:t>
      </w:r>
      <w:r w:rsidR="00664205">
        <w:rPr>
          <w:rFonts w:ascii="Times New Roman" w:hAnsi="Times New Roman" w:cs="Times New Roman"/>
          <w:sz w:val="24"/>
          <w:szCs w:val="24"/>
        </w:rPr>
        <w:t xml:space="preserve">would </w:t>
      </w:r>
      <w:r w:rsidR="0063267A">
        <w:rPr>
          <w:rFonts w:ascii="Times New Roman" w:hAnsi="Times New Roman" w:cs="Times New Roman"/>
          <w:sz w:val="24"/>
          <w:szCs w:val="24"/>
        </w:rPr>
        <w:t>decide.</w:t>
      </w:r>
    </w:p>
    <w:p w14:paraId="43D86CB8" w14:textId="60434FA1" w:rsidR="00664205" w:rsidRPr="00E76D78" w:rsidRDefault="00664205" w:rsidP="00B4010F">
      <w:pPr>
        <w:ind w:left="720"/>
        <w:rPr>
          <w:rFonts w:ascii="Times New Roman" w:hAnsi="Times New Roman" w:cs="Times New Roman"/>
          <w:sz w:val="24"/>
          <w:szCs w:val="24"/>
        </w:rPr>
      </w:pPr>
    </w:p>
    <w:p w14:paraId="04B011D0" w14:textId="77777777" w:rsidR="00C051BF" w:rsidRPr="00E76D78" w:rsidRDefault="00C051BF">
      <w:pPr>
        <w:rPr>
          <w:rFonts w:ascii="Times New Roman" w:hAnsi="Times New Roman" w:cs="Times New Roman"/>
          <w:sz w:val="24"/>
          <w:szCs w:val="24"/>
        </w:rPr>
      </w:pPr>
    </w:p>
    <w:sectPr w:rsidR="00C051BF" w:rsidRPr="00E76D7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CB8D" w14:textId="77777777" w:rsidR="00394FD2" w:rsidRDefault="00394FD2" w:rsidP="008D5FC6">
      <w:pPr>
        <w:spacing w:after="0" w:line="240" w:lineRule="auto"/>
      </w:pPr>
      <w:r>
        <w:separator/>
      </w:r>
    </w:p>
  </w:endnote>
  <w:endnote w:type="continuationSeparator" w:id="0">
    <w:p w14:paraId="27D35239" w14:textId="77777777" w:rsidR="00394FD2" w:rsidRDefault="00394FD2" w:rsidP="008D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65782"/>
      <w:docPartObj>
        <w:docPartGallery w:val="Page Numbers (Bottom of Page)"/>
        <w:docPartUnique/>
      </w:docPartObj>
    </w:sdtPr>
    <w:sdtEndPr>
      <w:rPr>
        <w:noProof/>
      </w:rPr>
    </w:sdtEndPr>
    <w:sdtContent>
      <w:p w14:paraId="3CA189D5" w14:textId="32908387" w:rsidR="008D5FC6" w:rsidRDefault="008D5F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DDBFD2" w14:textId="77777777" w:rsidR="008D5FC6" w:rsidRDefault="008D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081C" w14:textId="77777777" w:rsidR="00394FD2" w:rsidRDefault="00394FD2" w:rsidP="008D5FC6">
      <w:pPr>
        <w:spacing w:after="0" w:line="240" w:lineRule="auto"/>
      </w:pPr>
      <w:r>
        <w:separator/>
      </w:r>
    </w:p>
  </w:footnote>
  <w:footnote w:type="continuationSeparator" w:id="0">
    <w:p w14:paraId="602FB1DF" w14:textId="77777777" w:rsidR="00394FD2" w:rsidRDefault="00394FD2" w:rsidP="008D5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6DEF"/>
    <w:multiLevelType w:val="hybridMultilevel"/>
    <w:tmpl w:val="5414F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D947E83"/>
    <w:multiLevelType w:val="hybridMultilevel"/>
    <w:tmpl w:val="90DCDDC2"/>
    <w:lvl w:ilvl="0" w:tplc="2FE4B0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C3E03"/>
    <w:multiLevelType w:val="hybridMultilevel"/>
    <w:tmpl w:val="238E63D6"/>
    <w:lvl w:ilvl="0" w:tplc="D130BB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E1"/>
    <w:rsid w:val="000058CE"/>
    <w:rsid w:val="000147C2"/>
    <w:rsid w:val="000319E2"/>
    <w:rsid w:val="00064D95"/>
    <w:rsid w:val="000A1039"/>
    <w:rsid w:val="000C3F26"/>
    <w:rsid w:val="000E5F47"/>
    <w:rsid w:val="000F44B7"/>
    <w:rsid w:val="001016E1"/>
    <w:rsid w:val="00106AAD"/>
    <w:rsid w:val="001179B8"/>
    <w:rsid w:val="001342FA"/>
    <w:rsid w:val="001367F4"/>
    <w:rsid w:val="00145EE8"/>
    <w:rsid w:val="00157DA6"/>
    <w:rsid w:val="001667A3"/>
    <w:rsid w:val="0018329B"/>
    <w:rsid w:val="00185B9A"/>
    <w:rsid w:val="00195D74"/>
    <w:rsid w:val="001E4446"/>
    <w:rsid w:val="001E53CB"/>
    <w:rsid w:val="002178F9"/>
    <w:rsid w:val="00220CB8"/>
    <w:rsid w:val="00231CBC"/>
    <w:rsid w:val="002356F5"/>
    <w:rsid w:val="002757EB"/>
    <w:rsid w:val="002860B3"/>
    <w:rsid w:val="002A7DFC"/>
    <w:rsid w:val="002F3265"/>
    <w:rsid w:val="00323261"/>
    <w:rsid w:val="003301CF"/>
    <w:rsid w:val="00340193"/>
    <w:rsid w:val="00340D34"/>
    <w:rsid w:val="00351ED2"/>
    <w:rsid w:val="00376B0F"/>
    <w:rsid w:val="00384810"/>
    <w:rsid w:val="00394FD2"/>
    <w:rsid w:val="004173F7"/>
    <w:rsid w:val="00432D89"/>
    <w:rsid w:val="00461B7F"/>
    <w:rsid w:val="00493957"/>
    <w:rsid w:val="004B6FF3"/>
    <w:rsid w:val="004F757C"/>
    <w:rsid w:val="00500826"/>
    <w:rsid w:val="00513710"/>
    <w:rsid w:val="00556333"/>
    <w:rsid w:val="00580DEC"/>
    <w:rsid w:val="00597E99"/>
    <w:rsid w:val="005D613F"/>
    <w:rsid w:val="005E34EF"/>
    <w:rsid w:val="006002D7"/>
    <w:rsid w:val="00601672"/>
    <w:rsid w:val="0061392F"/>
    <w:rsid w:val="0063267A"/>
    <w:rsid w:val="00644A0B"/>
    <w:rsid w:val="00645164"/>
    <w:rsid w:val="00661AFF"/>
    <w:rsid w:val="00664205"/>
    <w:rsid w:val="00681225"/>
    <w:rsid w:val="006A0FB3"/>
    <w:rsid w:val="006A1EAE"/>
    <w:rsid w:val="006C1872"/>
    <w:rsid w:val="006E7428"/>
    <w:rsid w:val="00702132"/>
    <w:rsid w:val="00750413"/>
    <w:rsid w:val="00762170"/>
    <w:rsid w:val="007A0867"/>
    <w:rsid w:val="007B13D1"/>
    <w:rsid w:val="007C4B0C"/>
    <w:rsid w:val="007E38B1"/>
    <w:rsid w:val="007F085F"/>
    <w:rsid w:val="0082761A"/>
    <w:rsid w:val="00862100"/>
    <w:rsid w:val="00870E1C"/>
    <w:rsid w:val="00875BC1"/>
    <w:rsid w:val="008A7202"/>
    <w:rsid w:val="008C4EA8"/>
    <w:rsid w:val="008D5FC6"/>
    <w:rsid w:val="008E4D6B"/>
    <w:rsid w:val="0090018A"/>
    <w:rsid w:val="00933E41"/>
    <w:rsid w:val="009615CE"/>
    <w:rsid w:val="00971AF8"/>
    <w:rsid w:val="00972F28"/>
    <w:rsid w:val="00980915"/>
    <w:rsid w:val="009B6D25"/>
    <w:rsid w:val="009C0139"/>
    <w:rsid w:val="009E3576"/>
    <w:rsid w:val="00A02474"/>
    <w:rsid w:val="00A02957"/>
    <w:rsid w:val="00A23972"/>
    <w:rsid w:val="00A4317D"/>
    <w:rsid w:val="00A44EF0"/>
    <w:rsid w:val="00A73BD5"/>
    <w:rsid w:val="00A978DC"/>
    <w:rsid w:val="00AB5B17"/>
    <w:rsid w:val="00AD64BF"/>
    <w:rsid w:val="00AE1FA4"/>
    <w:rsid w:val="00B24D87"/>
    <w:rsid w:val="00B26C68"/>
    <w:rsid w:val="00B335C5"/>
    <w:rsid w:val="00B4010F"/>
    <w:rsid w:val="00B60350"/>
    <w:rsid w:val="00B839ED"/>
    <w:rsid w:val="00BB75C3"/>
    <w:rsid w:val="00BB7F17"/>
    <w:rsid w:val="00BD25D5"/>
    <w:rsid w:val="00C051BF"/>
    <w:rsid w:val="00C51E5B"/>
    <w:rsid w:val="00C87F3A"/>
    <w:rsid w:val="00CA3F1C"/>
    <w:rsid w:val="00CE192C"/>
    <w:rsid w:val="00CE404F"/>
    <w:rsid w:val="00CF33F1"/>
    <w:rsid w:val="00D32FB5"/>
    <w:rsid w:val="00D47833"/>
    <w:rsid w:val="00D5559D"/>
    <w:rsid w:val="00D64FB1"/>
    <w:rsid w:val="00D73967"/>
    <w:rsid w:val="00D94F0E"/>
    <w:rsid w:val="00DD44C8"/>
    <w:rsid w:val="00DF03E8"/>
    <w:rsid w:val="00E1673A"/>
    <w:rsid w:val="00E561FC"/>
    <w:rsid w:val="00E76D78"/>
    <w:rsid w:val="00E82E31"/>
    <w:rsid w:val="00EA1BCE"/>
    <w:rsid w:val="00EB551A"/>
    <w:rsid w:val="00ED77D8"/>
    <w:rsid w:val="00EE50F5"/>
    <w:rsid w:val="00EE76CD"/>
    <w:rsid w:val="00EF50E1"/>
    <w:rsid w:val="00F07FE1"/>
    <w:rsid w:val="00F20E75"/>
    <w:rsid w:val="00F21BFC"/>
    <w:rsid w:val="00F8040B"/>
    <w:rsid w:val="00F87627"/>
    <w:rsid w:val="00F937C9"/>
    <w:rsid w:val="00FD65F7"/>
    <w:rsid w:val="00FF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0DBF"/>
  <w15:chartTrackingRefBased/>
  <w15:docId w15:val="{4AD6915E-1FCD-4E90-9E56-053FD135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826"/>
    <w:rPr>
      <w:color w:val="0000FF"/>
      <w:u w:val="single"/>
    </w:rPr>
  </w:style>
  <w:style w:type="character" w:styleId="UnresolvedMention">
    <w:name w:val="Unresolved Mention"/>
    <w:basedOn w:val="DefaultParagraphFont"/>
    <w:uiPriority w:val="99"/>
    <w:semiHidden/>
    <w:unhideWhenUsed/>
    <w:rsid w:val="00500826"/>
    <w:rPr>
      <w:color w:val="605E5C"/>
      <w:shd w:val="clear" w:color="auto" w:fill="E1DFDD"/>
    </w:rPr>
  </w:style>
  <w:style w:type="paragraph" w:styleId="ListParagraph">
    <w:name w:val="List Paragraph"/>
    <w:basedOn w:val="Normal"/>
    <w:uiPriority w:val="34"/>
    <w:qFormat/>
    <w:rsid w:val="00E76D78"/>
    <w:pPr>
      <w:ind w:left="720"/>
      <w:contextualSpacing/>
    </w:pPr>
    <w:rPr>
      <w:rFonts w:ascii="Calibri" w:eastAsia="Times New Roman" w:hAnsi="Calibri" w:cs="Times New Roman"/>
    </w:rPr>
  </w:style>
  <w:style w:type="character" w:styleId="Strong">
    <w:name w:val="Strong"/>
    <w:basedOn w:val="DefaultParagraphFont"/>
    <w:uiPriority w:val="22"/>
    <w:qFormat/>
    <w:rsid w:val="00E76D78"/>
    <w:rPr>
      <w:rFonts w:cs="Times New Roman"/>
      <w:b/>
      <w:bCs/>
    </w:rPr>
  </w:style>
  <w:style w:type="paragraph" w:styleId="NoSpacing">
    <w:name w:val="No Spacing"/>
    <w:uiPriority w:val="1"/>
    <w:qFormat/>
    <w:rsid w:val="0018329B"/>
    <w:pPr>
      <w:spacing w:after="0" w:line="240" w:lineRule="auto"/>
    </w:pPr>
  </w:style>
  <w:style w:type="paragraph" w:styleId="Header">
    <w:name w:val="header"/>
    <w:basedOn w:val="Normal"/>
    <w:link w:val="HeaderChar"/>
    <w:uiPriority w:val="99"/>
    <w:unhideWhenUsed/>
    <w:rsid w:val="008D5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FC6"/>
  </w:style>
  <w:style w:type="paragraph" w:styleId="Footer">
    <w:name w:val="footer"/>
    <w:basedOn w:val="Normal"/>
    <w:link w:val="FooterChar"/>
    <w:uiPriority w:val="99"/>
    <w:unhideWhenUsed/>
    <w:rsid w:val="008D5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Billinge</dc:creator>
  <cp:keywords/>
  <dc:description/>
  <cp:lastModifiedBy>Clare Maudling</cp:lastModifiedBy>
  <cp:revision>4</cp:revision>
  <dcterms:created xsi:type="dcterms:W3CDTF">2022-01-26T16:11:00Z</dcterms:created>
  <dcterms:modified xsi:type="dcterms:W3CDTF">2022-01-26T16:14:00Z</dcterms:modified>
</cp:coreProperties>
</file>